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6C1B" w:rsidRPr="00584BA3" w:rsidRDefault="00E300C3" w:rsidP="00380121">
      <w:pPr>
        <w:spacing w:line="360" w:lineRule="auto"/>
        <w:jc w:val="both"/>
        <w:rPr>
          <w:rFonts w:ascii="Simplified Arabic" w:hAnsi="Simplified Arabic" w:cs="Simplified Arabic"/>
          <w:b/>
          <w:bCs/>
          <w:i/>
          <w:iCs/>
          <w:sz w:val="36"/>
          <w:szCs w:val="36"/>
          <w:u w:val="single"/>
          <w:rtl/>
        </w:rPr>
      </w:pPr>
      <w:r w:rsidRPr="00A40EC5">
        <w:rPr>
          <w:rFonts w:ascii="Simplified Arabic" w:hAnsi="Simplified Arabic" w:cs="Simplified Arabic" w:hint="cs"/>
          <w:b/>
          <w:bCs/>
          <w:sz w:val="36"/>
          <w:szCs w:val="36"/>
          <w:rtl/>
        </w:rPr>
        <w:t xml:space="preserve">                </w:t>
      </w:r>
      <w:r w:rsidR="00A40EC5" w:rsidRPr="00A40EC5">
        <w:rPr>
          <w:rFonts w:ascii="Simplified Arabic" w:hAnsi="Simplified Arabic" w:cs="Simplified Arabic" w:hint="cs"/>
          <w:b/>
          <w:bCs/>
          <w:sz w:val="36"/>
          <w:szCs w:val="36"/>
          <w:rtl/>
        </w:rPr>
        <w:t xml:space="preserve">                 </w:t>
      </w:r>
      <w:r w:rsidRPr="00A40EC5">
        <w:rPr>
          <w:rFonts w:ascii="Simplified Arabic" w:hAnsi="Simplified Arabic" w:cs="Simplified Arabic" w:hint="cs"/>
          <w:b/>
          <w:bCs/>
          <w:sz w:val="36"/>
          <w:szCs w:val="36"/>
          <w:rtl/>
        </w:rPr>
        <w:t xml:space="preserve">   </w:t>
      </w:r>
      <w:r w:rsidRPr="00584BA3">
        <w:rPr>
          <w:rFonts w:ascii="Simplified Arabic" w:hAnsi="Simplified Arabic" w:cs="Simplified Arabic" w:hint="cs"/>
          <w:b/>
          <w:bCs/>
          <w:i/>
          <w:iCs/>
          <w:sz w:val="36"/>
          <w:szCs w:val="36"/>
          <w:u w:val="single"/>
          <w:rtl/>
        </w:rPr>
        <w:t>الفصل الاول</w:t>
      </w:r>
    </w:p>
    <w:p w:rsidR="00656C1B" w:rsidRPr="00B900AE" w:rsidRDefault="0015116E" w:rsidP="00380121">
      <w:pPr>
        <w:spacing w:line="360" w:lineRule="auto"/>
        <w:jc w:val="both"/>
        <w:rPr>
          <w:rFonts w:ascii="Simplified Arabic" w:hAnsi="Simplified Arabic" w:cs="Simplified Arabic"/>
          <w:b/>
          <w:bCs/>
          <w:i/>
          <w:iCs/>
          <w:sz w:val="36"/>
          <w:szCs w:val="36"/>
          <w:u w:val="single"/>
          <w:rtl/>
        </w:rPr>
      </w:pPr>
      <w:r>
        <w:rPr>
          <w:rFonts w:ascii="Simplified Arabic" w:hAnsi="Simplified Arabic" w:cs="Simplified Arabic" w:hint="cs"/>
          <w:b/>
          <w:bCs/>
          <w:sz w:val="36"/>
          <w:szCs w:val="36"/>
          <w:rtl/>
        </w:rPr>
        <w:t xml:space="preserve">               </w:t>
      </w:r>
      <w:r w:rsidR="00656C1B" w:rsidRPr="00B900AE">
        <w:rPr>
          <w:rFonts w:ascii="Simplified Arabic" w:hAnsi="Simplified Arabic" w:cs="Simplified Arabic"/>
          <w:b/>
          <w:bCs/>
          <w:i/>
          <w:iCs/>
          <w:sz w:val="36"/>
          <w:szCs w:val="36"/>
          <w:u w:val="single"/>
          <w:rtl/>
        </w:rPr>
        <w:t xml:space="preserve">التطور التاريخي للعلاقات القنصلية </w:t>
      </w:r>
      <w:r w:rsidR="00A40EC5" w:rsidRPr="00B900AE">
        <w:rPr>
          <w:rFonts w:ascii="Simplified Arabic" w:hAnsi="Simplified Arabic" w:cs="Simplified Arabic" w:hint="cs"/>
          <w:b/>
          <w:bCs/>
          <w:i/>
          <w:iCs/>
          <w:sz w:val="36"/>
          <w:szCs w:val="36"/>
          <w:u w:val="single"/>
          <w:rtl/>
        </w:rPr>
        <w:t>ومصادره</w:t>
      </w:r>
      <w:r w:rsidR="00C44DFF">
        <w:rPr>
          <w:rFonts w:ascii="Simplified Arabic" w:hAnsi="Simplified Arabic" w:cs="Simplified Arabic" w:hint="cs"/>
          <w:b/>
          <w:bCs/>
          <w:i/>
          <w:iCs/>
          <w:sz w:val="36"/>
          <w:szCs w:val="36"/>
          <w:u w:val="single"/>
          <w:rtl/>
        </w:rPr>
        <w:t xml:space="preserve"> للقانون القنصلي</w:t>
      </w:r>
    </w:p>
    <w:p w:rsidR="00656C1B" w:rsidRPr="00B06C6E" w:rsidRDefault="00656C1B" w:rsidP="00380121">
      <w:pPr>
        <w:spacing w:line="360" w:lineRule="auto"/>
        <w:jc w:val="both"/>
        <w:rPr>
          <w:rFonts w:ascii="Simplified Arabic" w:hAnsi="Simplified Arabic" w:cs="Simplified Arabic"/>
          <w:sz w:val="32"/>
          <w:szCs w:val="32"/>
          <w:rtl/>
        </w:rPr>
      </w:pPr>
      <w:r w:rsidRPr="00B06C6E">
        <w:rPr>
          <w:rFonts w:ascii="Simplified Arabic" w:hAnsi="Simplified Arabic" w:cs="Simplified Arabic"/>
          <w:sz w:val="32"/>
          <w:szCs w:val="32"/>
          <w:rtl/>
        </w:rPr>
        <w:tab/>
        <w:t xml:space="preserve">يتميز تاريخ العلاقات القنصلية بتنوعه وغناه وسبب ذلك هو اتصال جذوره لمنابع عدة ، دبلوماسية وسياسية وتجارية وقضائية .... الخ </w:t>
      </w:r>
      <w:r w:rsidR="00F81F2C" w:rsidRPr="00B06C6E">
        <w:rPr>
          <w:rStyle w:val="Appelnotedebasdep"/>
          <w:rFonts w:ascii="Simplified Arabic" w:hAnsi="Simplified Arabic" w:cs="Simplified Arabic"/>
          <w:sz w:val="32"/>
          <w:szCs w:val="32"/>
          <w:rtl/>
        </w:rPr>
        <w:footnoteReference w:id="1"/>
      </w:r>
      <w:r w:rsidR="006C76E5" w:rsidRPr="00B06C6E">
        <w:rPr>
          <w:rFonts w:ascii="Simplified Arabic" w:hAnsi="Simplified Arabic" w:cs="Simplified Arabic"/>
          <w:sz w:val="32"/>
          <w:szCs w:val="32"/>
          <w:rtl/>
        </w:rPr>
        <w:t xml:space="preserve"> ، </w:t>
      </w:r>
    </w:p>
    <w:p w:rsidR="0015116E" w:rsidRDefault="00656C1B" w:rsidP="00380121">
      <w:pPr>
        <w:spacing w:line="360" w:lineRule="auto"/>
        <w:ind w:firstLine="720"/>
        <w:jc w:val="both"/>
        <w:rPr>
          <w:rFonts w:ascii="Simplified Arabic" w:hAnsi="Simplified Arabic" w:cs="Simplified Arabic"/>
          <w:sz w:val="32"/>
          <w:szCs w:val="32"/>
          <w:rtl/>
        </w:rPr>
      </w:pPr>
      <w:r w:rsidRPr="00B06C6E">
        <w:rPr>
          <w:rFonts w:ascii="Simplified Arabic" w:hAnsi="Simplified Arabic" w:cs="Simplified Arabic"/>
          <w:sz w:val="32"/>
          <w:szCs w:val="32"/>
          <w:rtl/>
        </w:rPr>
        <w:t xml:space="preserve">وإذ كانت البعثات الدبلوماسية المؤقتة مع تبادل المبعوثين والرسل بين الملوك قد عرفت قبل البعثات القنصلية فإن هذه البعثات قد تولت فيما تولت مهام قنصلية في طبيعتها ، فالمؤسسة القنصلية عريقة الجذور وما القانون القنصلي اليوم إلا حصيلة تطور تاريخي امتد من العصور القديمة حتى العصور الوسطى فالحديثة </w:t>
      </w:r>
      <w:r w:rsidRPr="00A9437E">
        <w:rPr>
          <w:rFonts w:ascii="Simplified Arabic" w:hAnsi="Simplified Arabic" w:cs="Simplified Arabic"/>
          <w:sz w:val="32"/>
          <w:szCs w:val="32"/>
          <w:u w:val="single"/>
          <w:rtl/>
        </w:rPr>
        <w:t>،</w:t>
      </w:r>
      <w:r w:rsidR="00F81F2C" w:rsidRPr="00A9437E">
        <w:rPr>
          <w:rStyle w:val="Appelnotedebasdep"/>
          <w:rFonts w:ascii="Simplified Arabic" w:hAnsi="Simplified Arabic" w:cs="Simplified Arabic"/>
          <w:sz w:val="32"/>
          <w:szCs w:val="32"/>
          <w:u w:val="single"/>
          <w:rtl/>
        </w:rPr>
        <w:footnoteReference w:id="2"/>
      </w:r>
      <w:r w:rsidR="00C75F95" w:rsidRPr="00A9437E">
        <w:rPr>
          <w:rFonts w:ascii="Simplified Arabic" w:hAnsi="Simplified Arabic" w:cs="Simplified Arabic" w:hint="cs"/>
          <w:sz w:val="32"/>
          <w:szCs w:val="32"/>
          <w:u w:val="single"/>
          <w:rtl/>
        </w:rPr>
        <w:t xml:space="preserve"> د</w:t>
      </w:r>
      <w:r w:rsidR="00C75F95">
        <w:rPr>
          <w:rFonts w:ascii="Simplified Arabic" w:hAnsi="Simplified Arabic" w:cs="Simplified Arabic" w:hint="cs"/>
          <w:sz w:val="32"/>
          <w:szCs w:val="32"/>
          <w:rtl/>
        </w:rPr>
        <w:t>ون ان ننسي الدبلوماسية الاسلامية</w:t>
      </w:r>
    </w:p>
    <w:p w:rsidR="0015116E" w:rsidRDefault="00B900AE" w:rsidP="00C44DFF">
      <w:pPr>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ا</w:t>
      </w:r>
      <w:r w:rsidR="00C75F95">
        <w:rPr>
          <w:rFonts w:ascii="Simplified Arabic" w:hAnsi="Simplified Arabic" w:cs="Simplified Arabic" w:hint="cs"/>
          <w:sz w:val="32"/>
          <w:szCs w:val="32"/>
          <w:rtl/>
        </w:rPr>
        <w:t>لتي كان قوامها محادثات</w:t>
      </w:r>
      <w:r w:rsidR="008F4DD4">
        <w:rPr>
          <w:rFonts w:ascii="Simplified Arabic" w:hAnsi="Simplified Arabic" w:cs="Simplified Arabic" w:hint="cs"/>
          <w:sz w:val="32"/>
          <w:szCs w:val="32"/>
          <w:rtl/>
        </w:rPr>
        <w:t xml:space="preserve"> شخصية وارسال كتب وايفاد</w:t>
      </w:r>
      <w:r>
        <w:rPr>
          <w:rFonts w:ascii="Simplified Arabic" w:hAnsi="Simplified Arabic" w:cs="Simplified Arabic" w:hint="cs"/>
          <w:sz w:val="32"/>
          <w:szCs w:val="32"/>
          <w:rtl/>
        </w:rPr>
        <w:t xml:space="preserve"> </w:t>
      </w:r>
      <w:r w:rsidR="008F4DD4">
        <w:rPr>
          <w:rFonts w:ascii="Simplified Arabic" w:hAnsi="Simplified Arabic" w:cs="Simplified Arabic" w:hint="cs"/>
          <w:sz w:val="32"/>
          <w:szCs w:val="32"/>
          <w:rtl/>
        </w:rPr>
        <w:t xml:space="preserve">البعثات الدبلوماسية الي القبائل المجاورة ورؤسائها للتعريف </w:t>
      </w:r>
      <w:r>
        <w:rPr>
          <w:rFonts w:ascii="Simplified Arabic" w:hAnsi="Simplified Arabic" w:cs="Simplified Arabic" w:hint="cs"/>
          <w:sz w:val="32"/>
          <w:szCs w:val="32"/>
          <w:rtl/>
        </w:rPr>
        <w:t>بالإسلام</w:t>
      </w:r>
      <w:r w:rsidR="008F4DD4">
        <w:rPr>
          <w:rFonts w:ascii="Simplified Arabic" w:hAnsi="Simplified Arabic" w:cs="Simplified Arabic" w:hint="cs"/>
          <w:sz w:val="32"/>
          <w:szCs w:val="32"/>
          <w:rtl/>
        </w:rPr>
        <w:t xml:space="preserve"> والدعوة اليه.</w:t>
      </w:r>
      <w:r w:rsidR="00584BA3">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و</w:t>
      </w:r>
      <w:r w:rsidR="00BF2B6E">
        <w:rPr>
          <w:rFonts w:ascii="Simplified Arabic" w:hAnsi="Simplified Arabic" w:cs="Simplified Arabic" w:hint="cs"/>
          <w:sz w:val="32"/>
          <w:szCs w:val="32"/>
          <w:rtl/>
        </w:rPr>
        <w:t xml:space="preserve"> هذ</w:t>
      </w:r>
      <w:r w:rsidR="00C44DFF">
        <w:rPr>
          <w:rFonts w:ascii="Simplified Arabic" w:hAnsi="Simplified Arabic" w:cs="Simplified Arabic" w:hint="cs"/>
          <w:sz w:val="32"/>
          <w:szCs w:val="32"/>
          <w:rtl/>
        </w:rPr>
        <w:t>ا</w:t>
      </w:r>
      <w:r w:rsidR="00BF2B6E">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ما</w:t>
      </w:r>
      <w:r w:rsidR="00157BD3">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سنقدمه</w:t>
      </w:r>
      <w:r w:rsidR="00BF2B6E">
        <w:rPr>
          <w:rFonts w:ascii="Simplified Arabic" w:hAnsi="Simplified Arabic" w:cs="Simplified Arabic" w:hint="cs"/>
          <w:sz w:val="32"/>
          <w:szCs w:val="32"/>
          <w:rtl/>
        </w:rPr>
        <w:t xml:space="preserve"> في المبحث الاول</w:t>
      </w:r>
    </w:p>
    <w:p w:rsidR="00BF2B6E" w:rsidRDefault="00E300C3" w:rsidP="00380121">
      <w:pPr>
        <w:spacing w:line="360" w:lineRule="auto"/>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t>والمبحث الثاني سنتطرق الي مصادر القانون القنصلي الذي يشمل مجموعة القواعد</w:t>
      </w:r>
    </w:p>
    <w:p w:rsidR="00E300C3" w:rsidRDefault="00E300C3" w:rsidP="00380121">
      <w:pPr>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المتعلقة بالقناصل ونشاطاتهم وهذه مرجعها القانون الدولي العام والقوانين الداخلية للدول    </w:t>
      </w:r>
    </w:p>
    <w:p w:rsidR="009E1BB2" w:rsidRDefault="00E300C3" w:rsidP="00380121">
      <w:pPr>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ومجموعة</w:t>
      </w:r>
      <w:r w:rsidR="00CE5E28">
        <w:rPr>
          <w:rFonts w:ascii="Simplified Arabic" w:hAnsi="Simplified Arabic" w:cs="Simplified Arabic" w:hint="cs"/>
          <w:sz w:val="32"/>
          <w:szCs w:val="32"/>
          <w:rtl/>
        </w:rPr>
        <w:t xml:space="preserve"> من العادات والمعا</w:t>
      </w:r>
      <w:r w:rsidR="007F32A1">
        <w:rPr>
          <w:rFonts w:ascii="Simplified Arabic" w:hAnsi="Simplified Arabic" w:cs="Simplified Arabic" w:hint="cs"/>
          <w:sz w:val="32"/>
          <w:szCs w:val="32"/>
          <w:rtl/>
        </w:rPr>
        <w:t>هدات القنصلية</w:t>
      </w:r>
      <w:r>
        <w:rPr>
          <w:rFonts w:ascii="Simplified Arabic" w:hAnsi="Simplified Arabic" w:cs="Simplified Arabic" w:hint="cs"/>
          <w:sz w:val="32"/>
          <w:szCs w:val="32"/>
          <w:rtl/>
        </w:rPr>
        <w:t xml:space="preserve">    </w:t>
      </w:r>
    </w:p>
    <w:p w:rsidR="00E300C3" w:rsidRDefault="00E300C3" w:rsidP="00380121">
      <w:pPr>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p>
    <w:p w:rsidR="0015116E" w:rsidRPr="00584BA3" w:rsidRDefault="0015116E" w:rsidP="00380121">
      <w:pPr>
        <w:spacing w:line="360" w:lineRule="auto"/>
        <w:ind w:firstLine="720"/>
        <w:jc w:val="both"/>
        <w:rPr>
          <w:rFonts w:ascii="Simplified Arabic" w:hAnsi="Simplified Arabic" w:cs="Simplified Arabic"/>
          <w:b/>
          <w:bCs/>
          <w:i/>
          <w:iCs/>
          <w:sz w:val="36"/>
          <w:szCs w:val="36"/>
          <w:u w:val="single"/>
          <w:rtl/>
        </w:rPr>
      </w:pPr>
      <w:r>
        <w:rPr>
          <w:rFonts w:ascii="Simplified Arabic" w:hAnsi="Simplified Arabic" w:cs="Simplified Arabic" w:hint="cs"/>
          <w:sz w:val="32"/>
          <w:szCs w:val="32"/>
          <w:rtl/>
        </w:rPr>
        <w:lastRenderedPageBreak/>
        <w:t xml:space="preserve">         </w:t>
      </w:r>
      <w:r w:rsidR="001C487A">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  </w:t>
      </w:r>
      <w:r w:rsidRPr="00584BA3">
        <w:rPr>
          <w:rFonts w:ascii="Simplified Arabic" w:hAnsi="Simplified Arabic" w:cs="Simplified Arabic" w:hint="cs"/>
          <w:b/>
          <w:bCs/>
          <w:i/>
          <w:iCs/>
          <w:sz w:val="36"/>
          <w:szCs w:val="36"/>
          <w:u w:val="single"/>
          <w:rtl/>
        </w:rPr>
        <w:t>المبحث الاول</w:t>
      </w:r>
    </w:p>
    <w:p w:rsidR="00A40EC5" w:rsidRPr="00584BA3" w:rsidRDefault="00A40EC5" w:rsidP="00380121">
      <w:pPr>
        <w:spacing w:line="360" w:lineRule="auto"/>
        <w:ind w:firstLine="720"/>
        <w:jc w:val="both"/>
        <w:rPr>
          <w:rFonts w:ascii="Simplified Arabic" w:hAnsi="Simplified Arabic" w:cs="Simplified Arabic"/>
          <w:i/>
          <w:iCs/>
          <w:sz w:val="32"/>
          <w:szCs w:val="32"/>
          <w:u w:val="single"/>
          <w:rtl/>
        </w:rPr>
      </w:pPr>
      <w:r>
        <w:rPr>
          <w:rFonts w:hint="cs"/>
          <w:b/>
          <w:bCs/>
          <w:sz w:val="36"/>
          <w:szCs w:val="36"/>
          <w:rtl/>
          <w:lang w:bidi="ar-DZ"/>
        </w:rPr>
        <w:t xml:space="preserve">                      </w:t>
      </w:r>
      <w:r w:rsidRPr="00584BA3">
        <w:rPr>
          <w:rFonts w:hint="cs"/>
          <w:b/>
          <w:bCs/>
          <w:i/>
          <w:iCs/>
          <w:sz w:val="36"/>
          <w:szCs w:val="36"/>
          <w:u w:val="single"/>
          <w:rtl/>
          <w:lang w:bidi="ar-DZ"/>
        </w:rPr>
        <w:t>التطور التاريخي للعلاقات القنصلية</w:t>
      </w:r>
    </w:p>
    <w:p w:rsidR="00656C1B" w:rsidRPr="00B06C6E" w:rsidRDefault="0015116E" w:rsidP="00380121">
      <w:pPr>
        <w:spacing w:line="360" w:lineRule="auto"/>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في </w:t>
      </w:r>
      <w:r w:rsidR="00656C1B" w:rsidRPr="00B06C6E">
        <w:rPr>
          <w:rFonts w:ascii="Simplified Arabic" w:hAnsi="Simplified Arabic" w:cs="Simplified Arabic"/>
          <w:sz w:val="32"/>
          <w:szCs w:val="32"/>
          <w:rtl/>
        </w:rPr>
        <w:t>الواقع أن العلاقات القنصلية اختلف مفهومها باختلاف الزمان والمكان والحضارة فكان مفهومها يتسع باتساع</w:t>
      </w:r>
      <w:r w:rsidR="00F81F2C" w:rsidRPr="00B06C6E">
        <w:rPr>
          <w:rFonts w:ascii="Simplified Arabic" w:hAnsi="Simplified Arabic" w:cs="Simplified Arabic"/>
          <w:sz w:val="32"/>
          <w:szCs w:val="32"/>
          <w:rtl/>
        </w:rPr>
        <w:t xml:space="preserve"> نطاق التبادل التجاري بين الدول</w:t>
      </w:r>
      <w:r w:rsidR="00F81F2C" w:rsidRPr="00B06C6E">
        <w:rPr>
          <w:rStyle w:val="Appelnotedebasdep"/>
          <w:rFonts w:ascii="Simplified Arabic" w:hAnsi="Simplified Arabic" w:cs="Simplified Arabic"/>
          <w:sz w:val="32"/>
          <w:szCs w:val="32"/>
          <w:rtl/>
        </w:rPr>
        <w:footnoteReference w:id="3"/>
      </w:r>
      <w:r w:rsidR="00656C1B" w:rsidRPr="00B06C6E">
        <w:rPr>
          <w:rFonts w:ascii="Simplified Arabic" w:hAnsi="Simplified Arabic" w:cs="Simplified Arabic"/>
          <w:sz w:val="32"/>
          <w:szCs w:val="32"/>
          <w:rtl/>
        </w:rPr>
        <w:t>، ومضمونها وحجمها يتطوران بتطور مضمون العلاقات الدولية وحجمها ، ولهذا كان مفهومها عند اليونان والرومان يختلف عن مفهومها في العصور الوسطى أو العصور الحديثة ، بل إن هذا المفهوم قد طرأ عليه اختلاف في الحقبة الزمنية الواحدة بين مكان وأخر ، فالشرق مثلا عرف في ذات الحقبة الزمنية نظاما قنصليا لم تعرفه المؤسسة القنصلية في الغرب وهو نظام الامتيازات الذي منح قناصل الدول الغربية صلاحيات قنصلية واسعة وحصانات وامتيازات فريدة أثناء ممارستهم لأعمالهم في دول الشرق ، غير أن أهم التطورات التي أثرت في الوظيفة القنصلية هي تلك التي عرفتها في القرن العشرين بحيث يتبلور نظامها القانوني الدولي المعمول به حاليا</w:t>
      </w:r>
      <w:r w:rsidR="00F81F2C" w:rsidRPr="00B06C6E">
        <w:rPr>
          <w:rStyle w:val="Appelnotedebasdep"/>
          <w:rFonts w:ascii="Simplified Arabic" w:hAnsi="Simplified Arabic" w:cs="Simplified Arabic"/>
          <w:sz w:val="32"/>
          <w:szCs w:val="32"/>
          <w:rtl/>
        </w:rPr>
        <w:footnoteReference w:id="4"/>
      </w:r>
      <w:r w:rsidR="00656C1B" w:rsidRPr="00B06C6E">
        <w:rPr>
          <w:rFonts w:ascii="Simplified Arabic" w:hAnsi="Simplified Arabic" w:cs="Simplified Arabic"/>
          <w:sz w:val="32"/>
          <w:szCs w:val="32"/>
          <w:rtl/>
        </w:rPr>
        <w:t xml:space="preserve"> ، ولهذا جاء هذا المبحث في ثلاث مطالب : </w:t>
      </w:r>
    </w:p>
    <w:p w:rsidR="00656C1B" w:rsidRPr="00B06C6E" w:rsidRDefault="00656C1B" w:rsidP="00380121">
      <w:pPr>
        <w:spacing w:line="360" w:lineRule="auto"/>
        <w:jc w:val="both"/>
        <w:rPr>
          <w:rFonts w:ascii="Simplified Arabic" w:hAnsi="Simplified Arabic" w:cs="Simplified Arabic"/>
          <w:sz w:val="32"/>
          <w:szCs w:val="32"/>
          <w:rtl/>
        </w:rPr>
      </w:pPr>
      <w:r w:rsidRPr="00B06C6E">
        <w:rPr>
          <w:rFonts w:ascii="Simplified Arabic" w:hAnsi="Simplified Arabic" w:cs="Simplified Arabic"/>
          <w:sz w:val="32"/>
          <w:szCs w:val="32"/>
          <w:rtl/>
        </w:rPr>
        <w:t>-</w:t>
      </w:r>
      <w:r w:rsidRPr="00B06C6E">
        <w:rPr>
          <w:rFonts w:ascii="Simplified Arabic" w:hAnsi="Simplified Arabic" w:cs="Simplified Arabic"/>
          <w:sz w:val="32"/>
          <w:szCs w:val="32"/>
          <w:rtl/>
        </w:rPr>
        <w:tab/>
        <w:t>المطلب الأول : العلاقات القنصلية قبل القرن 19 م</w:t>
      </w:r>
    </w:p>
    <w:p w:rsidR="00656C1B" w:rsidRPr="00B06C6E" w:rsidRDefault="00656C1B" w:rsidP="00380121">
      <w:pPr>
        <w:spacing w:line="360" w:lineRule="auto"/>
        <w:jc w:val="both"/>
        <w:rPr>
          <w:rFonts w:ascii="Simplified Arabic" w:hAnsi="Simplified Arabic" w:cs="Simplified Arabic"/>
          <w:sz w:val="32"/>
          <w:szCs w:val="32"/>
          <w:rtl/>
        </w:rPr>
      </w:pPr>
      <w:r w:rsidRPr="00B06C6E">
        <w:rPr>
          <w:rFonts w:ascii="Simplified Arabic" w:hAnsi="Simplified Arabic" w:cs="Simplified Arabic"/>
          <w:sz w:val="32"/>
          <w:szCs w:val="32"/>
          <w:rtl/>
        </w:rPr>
        <w:t>-</w:t>
      </w:r>
      <w:r w:rsidRPr="00B06C6E">
        <w:rPr>
          <w:rFonts w:ascii="Simplified Arabic" w:hAnsi="Simplified Arabic" w:cs="Simplified Arabic"/>
          <w:sz w:val="32"/>
          <w:szCs w:val="32"/>
          <w:rtl/>
        </w:rPr>
        <w:tab/>
        <w:t xml:space="preserve">المطلب الثاني : العلاقات القنصلية في الدولة الإسلامية والعهد العثماني </w:t>
      </w:r>
    </w:p>
    <w:p w:rsidR="0015116E" w:rsidRDefault="00656C1B" w:rsidP="00380121">
      <w:pPr>
        <w:spacing w:line="360" w:lineRule="auto"/>
        <w:jc w:val="both"/>
        <w:rPr>
          <w:rFonts w:ascii="Simplified Arabic" w:hAnsi="Simplified Arabic" w:cs="Simplified Arabic"/>
          <w:sz w:val="32"/>
          <w:szCs w:val="32"/>
          <w:rtl/>
        </w:rPr>
      </w:pPr>
      <w:r w:rsidRPr="00B06C6E">
        <w:rPr>
          <w:rFonts w:ascii="Simplified Arabic" w:hAnsi="Simplified Arabic" w:cs="Simplified Arabic"/>
          <w:sz w:val="32"/>
          <w:szCs w:val="32"/>
          <w:rtl/>
        </w:rPr>
        <w:t>-</w:t>
      </w:r>
      <w:r w:rsidRPr="00B06C6E">
        <w:rPr>
          <w:rFonts w:ascii="Simplified Arabic" w:hAnsi="Simplified Arabic" w:cs="Simplified Arabic"/>
          <w:sz w:val="32"/>
          <w:szCs w:val="32"/>
          <w:rtl/>
        </w:rPr>
        <w:tab/>
        <w:t xml:space="preserve">المطلب الثالث : العلاقات القنصلية في العصور الحديثة </w:t>
      </w:r>
    </w:p>
    <w:p w:rsidR="00A40EC5" w:rsidRPr="00584BA3" w:rsidRDefault="00A40EC5" w:rsidP="00380121">
      <w:pPr>
        <w:spacing w:line="360" w:lineRule="auto"/>
        <w:jc w:val="both"/>
        <w:rPr>
          <w:rFonts w:ascii="Simplified Arabic" w:hAnsi="Simplified Arabic" w:cs="Simplified Arabic"/>
          <w:b/>
          <w:bCs/>
          <w:i/>
          <w:iCs/>
          <w:sz w:val="36"/>
          <w:szCs w:val="36"/>
          <w:u w:val="single"/>
          <w:rtl/>
        </w:rPr>
      </w:pPr>
      <w:r>
        <w:rPr>
          <w:rFonts w:ascii="Simplified Arabic" w:hAnsi="Simplified Arabic" w:cs="Simplified Arabic" w:hint="cs"/>
          <w:b/>
          <w:bCs/>
          <w:sz w:val="36"/>
          <w:szCs w:val="36"/>
          <w:rtl/>
        </w:rPr>
        <w:lastRenderedPageBreak/>
        <w:t xml:space="preserve">                               </w:t>
      </w:r>
      <w:r w:rsidRPr="00584BA3">
        <w:rPr>
          <w:rFonts w:ascii="Simplified Arabic" w:hAnsi="Simplified Arabic" w:cs="Simplified Arabic"/>
          <w:b/>
          <w:bCs/>
          <w:i/>
          <w:iCs/>
          <w:sz w:val="36"/>
          <w:szCs w:val="36"/>
          <w:u w:val="single"/>
          <w:rtl/>
        </w:rPr>
        <w:t>المطلب الأو</w:t>
      </w:r>
      <w:r w:rsidRPr="00584BA3">
        <w:rPr>
          <w:rFonts w:ascii="Simplified Arabic" w:hAnsi="Simplified Arabic" w:cs="Simplified Arabic" w:hint="cs"/>
          <w:b/>
          <w:bCs/>
          <w:i/>
          <w:iCs/>
          <w:sz w:val="36"/>
          <w:szCs w:val="36"/>
          <w:u w:val="single"/>
          <w:rtl/>
        </w:rPr>
        <w:t>ل</w:t>
      </w:r>
      <w:r w:rsidRPr="00584BA3">
        <w:rPr>
          <w:rFonts w:ascii="Simplified Arabic" w:hAnsi="Simplified Arabic" w:cs="Simplified Arabic"/>
          <w:b/>
          <w:bCs/>
          <w:i/>
          <w:iCs/>
          <w:sz w:val="36"/>
          <w:szCs w:val="36"/>
          <w:u w:val="single"/>
          <w:rtl/>
        </w:rPr>
        <w:t xml:space="preserve"> </w:t>
      </w:r>
    </w:p>
    <w:p w:rsidR="00B06C6E" w:rsidRPr="00584BA3" w:rsidRDefault="00A40EC5" w:rsidP="00380121">
      <w:pPr>
        <w:spacing w:line="360" w:lineRule="auto"/>
        <w:jc w:val="both"/>
        <w:rPr>
          <w:rFonts w:ascii="Simplified Arabic" w:hAnsi="Simplified Arabic" w:cs="Simplified Arabic"/>
          <w:i/>
          <w:iCs/>
          <w:sz w:val="36"/>
          <w:szCs w:val="36"/>
          <w:u w:val="single"/>
          <w:rtl/>
        </w:rPr>
      </w:pPr>
      <w:r>
        <w:rPr>
          <w:rFonts w:ascii="Simplified Arabic" w:hAnsi="Simplified Arabic" w:cs="Simplified Arabic" w:hint="cs"/>
          <w:b/>
          <w:bCs/>
          <w:sz w:val="36"/>
          <w:szCs w:val="36"/>
          <w:rtl/>
        </w:rPr>
        <w:t xml:space="preserve">                    </w:t>
      </w:r>
      <w:r w:rsidR="00656C1B" w:rsidRPr="00B06C6E">
        <w:rPr>
          <w:rFonts w:ascii="Simplified Arabic" w:hAnsi="Simplified Arabic" w:cs="Simplified Arabic"/>
          <w:b/>
          <w:bCs/>
          <w:sz w:val="36"/>
          <w:szCs w:val="36"/>
          <w:rtl/>
        </w:rPr>
        <w:t xml:space="preserve"> </w:t>
      </w:r>
      <w:r w:rsidR="00656C1B" w:rsidRPr="00584BA3">
        <w:rPr>
          <w:rFonts w:ascii="Simplified Arabic" w:hAnsi="Simplified Arabic" w:cs="Simplified Arabic"/>
          <w:b/>
          <w:bCs/>
          <w:i/>
          <w:iCs/>
          <w:sz w:val="36"/>
          <w:szCs w:val="36"/>
          <w:u w:val="single"/>
          <w:rtl/>
        </w:rPr>
        <w:t>العلاقات القنصلية قبل القرن 19 م</w:t>
      </w:r>
      <w:r w:rsidRPr="00584BA3">
        <w:rPr>
          <w:rFonts w:ascii="Simplified Arabic" w:hAnsi="Simplified Arabic" w:cs="Simplified Arabic"/>
          <w:i/>
          <w:iCs/>
          <w:sz w:val="36"/>
          <w:szCs w:val="36"/>
          <w:u w:val="single"/>
          <w:rtl/>
        </w:rPr>
        <w:t xml:space="preserve"> </w:t>
      </w:r>
    </w:p>
    <w:p w:rsidR="00656C1B" w:rsidRPr="00B06C6E" w:rsidRDefault="00656C1B" w:rsidP="00380121">
      <w:pPr>
        <w:spacing w:line="360" w:lineRule="auto"/>
        <w:jc w:val="both"/>
        <w:rPr>
          <w:rFonts w:ascii="Simplified Arabic" w:hAnsi="Simplified Arabic" w:cs="Simplified Arabic"/>
          <w:sz w:val="32"/>
          <w:szCs w:val="32"/>
          <w:rtl/>
        </w:rPr>
      </w:pPr>
      <w:r w:rsidRPr="00B06C6E">
        <w:rPr>
          <w:rFonts w:ascii="Simplified Arabic" w:hAnsi="Simplified Arabic" w:cs="Simplified Arabic"/>
          <w:sz w:val="32"/>
          <w:szCs w:val="32"/>
          <w:rtl/>
        </w:rPr>
        <w:t>سنتناول في هذا المطلب فرعين وهما الفرع الأول : العلاقات القنصلية في العصور القديمة</w:t>
      </w:r>
    </w:p>
    <w:p w:rsidR="00656C1B" w:rsidRDefault="007F32A1" w:rsidP="00380121">
      <w:pPr>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و</w:t>
      </w:r>
      <w:r w:rsidR="00656C1B" w:rsidRPr="00B06C6E">
        <w:rPr>
          <w:rFonts w:ascii="Simplified Arabic" w:hAnsi="Simplified Arabic" w:cs="Simplified Arabic"/>
          <w:sz w:val="32"/>
          <w:szCs w:val="32"/>
          <w:rtl/>
        </w:rPr>
        <w:t>الفرع الثاني العلاقات القنصلية في العصور الوسطى</w:t>
      </w:r>
    </w:p>
    <w:p w:rsidR="00656C1B" w:rsidRPr="00B06C6E" w:rsidRDefault="00656C1B" w:rsidP="00380121">
      <w:pPr>
        <w:spacing w:line="360" w:lineRule="auto"/>
        <w:jc w:val="both"/>
        <w:rPr>
          <w:rFonts w:ascii="Simplified Arabic" w:hAnsi="Simplified Arabic" w:cs="Simplified Arabic"/>
          <w:b/>
          <w:bCs/>
          <w:sz w:val="32"/>
          <w:szCs w:val="32"/>
          <w:rtl/>
        </w:rPr>
      </w:pPr>
      <w:r w:rsidRPr="00584BA3">
        <w:rPr>
          <w:rFonts w:ascii="Simplified Arabic" w:hAnsi="Simplified Arabic" w:cs="Simplified Arabic"/>
          <w:b/>
          <w:bCs/>
          <w:sz w:val="32"/>
          <w:szCs w:val="32"/>
          <w:u w:val="single"/>
          <w:rtl/>
        </w:rPr>
        <w:t>الفرع الأول : العلاقات القنصلية في العصور القديمة</w:t>
      </w:r>
      <w:r w:rsidRPr="00B06C6E">
        <w:rPr>
          <w:rFonts w:ascii="Simplified Arabic" w:hAnsi="Simplified Arabic" w:cs="Simplified Arabic"/>
          <w:b/>
          <w:bCs/>
          <w:sz w:val="32"/>
          <w:szCs w:val="32"/>
          <w:rtl/>
        </w:rPr>
        <w:t xml:space="preserve"> : </w:t>
      </w:r>
    </w:p>
    <w:p w:rsidR="00656C1B" w:rsidRPr="00B06C6E" w:rsidRDefault="00656C1B" w:rsidP="00C44DFF">
      <w:pPr>
        <w:spacing w:line="360" w:lineRule="auto"/>
        <w:jc w:val="both"/>
        <w:rPr>
          <w:rFonts w:ascii="Simplified Arabic" w:hAnsi="Simplified Arabic" w:cs="Simplified Arabic"/>
          <w:sz w:val="32"/>
          <w:szCs w:val="32"/>
          <w:rtl/>
        </w:rPr>
      </w:pPr>
      <w:r w:rsidRPr="00B06C6E">
        <w:rPr>
          <w:rFonts w:ascii="Simplified Arabic" w:hAnsi="Simplified Arabic" w:cs="Simplified Arabic"/>
          <w:sz w:val="32"/>
          <w:szCs w:val="32"/>
          <w:rtl/>
        </w:rPr>
        <w:tab/>
        <w:t xml:space="preserve">تعود الجذور التاريخية الحقيقية للعلاقات القنصلية في الواقع إلى مؤسسات نشأت في العصر اليوناني </w:t>
      </w:r>
      <w:r w:rsidR="00C44DFF">
        <w:rPr>
          <w:rFonts w:ascii="Simplified Arabic" w:hAnsi="Simplified Arabic" w:cs="Simplified Arabic" w:hint="cs"/>
          <w:sz w:val="32"/>
          <w:szCs w:val="32"/>
          <w:rtl/>
        </w:rPr>
        <w:t>ثم</w:t>
      </w:r>
      <w:r w:rsidRPr="00B06C6E">
        <w:rPr>
          <w:rFonts w:ascii="Simplified Arabic" w:hAnsi="Simplified Arabic" w:cs="Simplified Arabic"/>
          <w:sz w:val="32"/>
          <w:szCs w:val="32"/>
          <w:rtl/>
        </w:rPr>
        <w:t xml:space="preserve"> عرفها العصر الروماني من بعد .</w:t>
      </w:r>
    </w:p>
    <w:p w:rsidR="00656C1B" w:rsidRPr="00B06C6E" w:rsidRDefault="00656C1B" w:rsidP="00C44DFF">
      <w:pPr>
        <w:spacing w:line="360" w:lineRule="auto"/>
        <w:jc w:val="both"/>
        <w:rPr>
          <w:rFonts w:ascii="Simplified Arabic" w:hAnsi="Simplified Arabic" w:cs="Simplified Arabic"/>
          <w:sz w:val="32"/>
          <w:szCs w:val="32"/>
          <w:rtl/>
        </w:rPr>
      </w:pPr>
      <w:r w:rsidRPr="00B06C6E">
        <w:rPr>
          <w:rFonts w:ascii="Simplified Arabic" w:hAnsi="Simplified Arabic" w:cs="Simplified Arabic"/>
          <w:b/>
          <w:bCs/>
          <w:sz w:val="32"/>
          <w:szCs w:val="32"/>
          <w:rtl/>
        </w:rPr>
        <w:t xml:space="preserve">أولا : </w:t>
      </w:r>
      <w:r w:rsidR="00C44DFF">
        <w:rPr>
          <w:rFonts w:ascii="Simplified Arabic" w:hAnsi="Simplified Arabic" w:cs="Simplified Arabic" w:hint="cs"/>
          <w:b/>
          <w:bCs/>
          <w:sz w:val="32"/>
          <w:szCs w:val="32"/>
          <w:rtl/>
        </w:rPr>
        <w:t>القانون القنصلي</w:t>
      </w:r>
      <w:r w:rsidR="00C44DFF" w:rsidRPr="00B06C6E">
        <w:rPr>
          <w:rFonts w:ascii="Simplified Arabic" w:hAnsi="Simplified Arabic" w:cs="Simplified Arabic"/>
          <w:b/>
          <w:bCs/>
          <w:sz w:val="32"/>
          <w:szCs w:val="32"/>
          <w:rtl/>
        </w:rPr>
        <w:t xml:space="preserve"> </w:t>
      </w:r>
      <w:r w:rsidR="00C44DFF">
        <w:rPr>
          <w:rFonts w:ascii="Simplified Arabic" w:hAnsi="Simplified Arabic" w:cs="Simplified Arabic" w:hint="cs"/>
          <w:b/>
          <w:bCs/>
          <w:sz w:val="32"/>
          <w:szCs w:val="32"/>
          <w:rtl/>
        </w:rPr>
        <w:t xml:space="preserve">في </w:t>
      </w:r>
      <w:r w:rsidRPr="00B06C6E">
        <w:rPr>
          <w:rFonts w:ascii="Simplified Arabic" w:hAnsi="Simplified Arabic" w:cs="Simplified Arabic"/>
          <w:b/>
          <w:bCs/>
          <w:sz w:val="32"/>
          <w:szCs w:val="32"/>
          <w:rtl/>
        </w:rPr>
        <w:t>العصر اليوناني:</w:t>
      </w:r>
      <w:r w:rsidRPr="00B06C6E">
        <w:rPr>
          <w:rFonts w:ascii="Simplified Arabic" w:hAnsi="Simplified Arabic" w:cs="Simplified Arabic"/>
          <w:sz w:val="32"/>
          <w:szCs w:val="32"/>
          <w:rtl/>
        </w:rPr>
        <w:t xml:space="preserve"> مارست المدن اليونانية فيما بينها نظام البعثات الدبلوماسية غير المقيمة كما تبادلت ا</w:t>
      </w:r>
      <w:r w:rsidR="003B01A2">
        <w:rPr>
          <w:rFonts w:ascii="Simplified Arabic" w:hAnsi="Simplified Arabic" w:cs="Simplified Arabic" w:hint="cs"/>
          <w:sz w:val="32"/>
          <w:szCs w:val="32"/>
          <w:rtl/>
        </w:rPr>
        <w:t>ل</w:t>
      </w:r>
      <w:r w:rsidRPr="00B06C6E">
        <w:rPr>
          <w:rFonts w:ascii="Simplified Arabic" w:hAnsi="Simplified Arabic" w:cs="Simplified Arabic"/>
          <w:sz w:val="32"/>
          <w:szCs w:val="32"/>
          <w:rtl/>
        </w:rPr>
        <w:t xml:space="preserve">رسل مع ملوك دول أخرى من أمثال </w:t>
      </w:r>
      <w:r w:rsidR="00584BA3" w:rsidRPr="00B06C6E">
        <w:rPr>
          <w:rFonts w:ascii="Simplified Arabic" w:hAnsi="Simplified Arabic" w:cs="Simplified Arabic" w:hint="cs"/>
          <w:sz w:val="32"/>
          <w:szCs w:val="32"/>
          <w:rtl/>
        </w:rPr>
        <w:t>دراويس</w:t>
      </w:r>
      <w:r w:rsidRPr="00B06C6E">
        <w:rPr>
          <w:rFonts w:ascii="Simplified Arabic" w:hAnsi="Simplified Arabic" w:cs="Simplified Arabic"/>
          <w:sz w:val="32"/>
          <w:szCs w:val="32"/>
          <w:rtl/>
        </w:rPr>
        <w:t xml:space="preserve"> ملك الفرس الذي أرسل </w:t>
      </w:r>
      <w:proofErr w:type="spellStart"/>
      <w:r w:rsidR="00584BA3" w:rsidRPr="00B06C6E">
        <w:rPr>
          <w:rFonts w:ascii="Simplified Arabic" w:hAnsi="Simplified Arabic" w:cs="Simplified Arabic" w:hint="cs"/>
          <w:sz w:val="32"/>
          <w:szCs w:val="32"/>
          <w:rtl/>
          <w:lang w:bidi="ar-DZ"/>
        </w:rPr>
        <w:t>مو</w:t>
      </w:r>
      <w:r w:rsidR="00584BA3">
        <w:rPr>
          <w:rFonts w:ascii="Simplified Arabic" w:hAnsi="Simplified Arabic" w:cs="Simplified Arabic" w:hint="cs"/>
          <w:sz w:val="32"/>
          <w:szCs w:val="32"/>
          <w:rtl/>
          <w:lang w:bidi="ar-DZ"/>
        </w:rPr>
        <w:t>ف</w:t>
      </w:r>
      <w:r w:rsidR="00584BA3" w:rsidRPr="00B06C6E">
        <w:rPr>
          <w:rFonts w:ascii="Simplified Arabic" w:hAnsi="Simplified Arabic" w:cs="Simplified Arabic" w:hint="cs"/>
          <w:sz w:val="32"/>
          <w:szCs w:val="32"/>
          <w:rtl/>
          <w:lang w:bidi="ar-DZ"/>
        </w:rPr>
        <w:t>ديه</w:t>
      </w:r>
      <w:proofErr w:type="spellEnd"/>
      <w:r w:rsidRPr="00B06C6E">
        <w:rPr>
          <w:rFonts w:ascii="Simplified Arabic" w:hAnsi="Simplified Arabic" w:cs="Simplified Arabic"/>
          <w:sz w:val="32"/>
          <w:szCs w:val="32"/>
          <w:rtl/>
        </w:rPr>
        <w:t xml:space="preserve"> إلى </w:t>
      </w:r>
      <w:r w:rsidR="00584BA3" w:rsidRPr="00B06C6E">
        <w:rPr>
          <w:rFonts w:ascii="Simplified Arabic" w:hAnsi="Simplified Arabic" w:cs="Simplified Arabic" w:hint="cs"/>
          <w:sz w:val="32"/>
          <w:szCs w:val="32"/>
          <w:rtl/>
        </w:rPr>
        <w:t>إسباطه</w:t>
      </w:r>
      <w:r w:rsidRPr="00B06C6E">
        <w:rPr>
          <w:rFonts w:ascii="Simplified Arabic" w:hAnsi="Simplified Arabic" w:cs="Simplified Arabic"/>
          <w:sz w:val="32"/>
          <w:szCs w:val="32"/>
          <w:rtl/>
        </w:rPr>
        <w:t xml:space="preserve"> وأثينا </w:t>
      </w:r>
      <w:r w:rsidR="006C76E5" w:rsidRPr="00B06C6E">
        <w:rPr>
          <w:rFonts w:ascii="Simplified Arabic" w:hAnsi="Simplified Arabic" w:cs="Simplified Arabic"/>
          <w:sz w:val="32"/>
          <w:szCs w:val="32"/>
          <w:rtl/>
        </w:rPr>
        <w:t>مطالبا بالسيطرة على البر والبحر .</w:t>
      </w:r>
    </w:p>
    <w:p w:rsidR="00CE5E28" w:rsidRDefault="00584BA3" w:rsidP="00380121">
      <w:pPr>
        <w:spacing w:line="360" w:lineRule="auto"/>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t>ف</w:t>
      </w:r>
      <w:r w:rsidR="008D585A">
        <w:rPr>
          <w:rFonts w:ascii="Simplified Arabic" w:hAnsi="Simplified Arabic" w:cs="Simplified Arabic" w:hint="cs"/>
          <w:sz w:val="32"/>
          <w:szCs w:val="32"/>
          <w:rtl/>
        </w:rPr>
        <w:t>قتل</w:t>
      </w:r>
      <w:r w:rsidR="00656C1B" w:rsidRPr="00B06C6E">
        <w:rPr>
          <w:rFonts w:ascii="Simplified Arabic" w:hAnsi="Simplified Arabic" w:cs="Simplified Arabic"/>
          <w:sz w:val="32"/>
          <w:szCs w:val="32"/>
          <w:rtl/>
        </w:rPr>
        <w:t xml:space="preserve"> اليونانيون الرسل </w:t>
      </w:r>
      <w:r w:rsidRPr="00B06C6E">
        <w:rPr>
          <w:rFonts w:ascii="Simplified Arabic" w:hAnsi="Simplified Arabic" w:cs="Simplified Arabic" w:hint="cs"/>
          <w:sz w:val="32"/>
          <w:szCs w:val="32"/>
          <w:rtl/>
        </w:rPr>
        <w:t>واضطروا</w:t>
      </w:r>
      <w:r w:rsidR="00656C1B" w:rsidRPr="00B06C6E">
        <w:rPr>
          <w:rFonts w:ascii="Simplified Arabic" w:hAnsi="Simplified Arabic" w:cs="Simplified Arabic"/>
          <w:sz w:val="32"/>
          <w:szCs w:val="32"/>
          <w:rtl/>
        </w:rPr>
        <w:t xml:space="preserve"> فيما بعد إلى تقديم اثنين من نبلاء </w:t>
      </w:r>
      <w:proofErr w:type="spellStart"/>
      <w:r w:rsidR="00656C1B" w:rsidRPr="00B06C6E">
        <w:rPr>
          <w:rFonts w:ascii="Simplified Arabic" w:hAnsi="Simplified Arabic" w:cs="Simplified Arabic"/>
          <w:sz w:val="32"/>
          <w:szCs w:val="32"/>
          <w:rtl/>
        </w:rPr>
        <w:t>إسبارطة</w:t>
      </w:r>
      <w:proofErr w:type="spellEnd"/>
      <w:r w:rsidR="00656C1B" w:rsidRPr="00B06C6E">
        <w:rPr>
          <w:rFonts w:ascii="Simplified Arabic" w:hAnsi="Simplified Arabic" w:cs="Simplified Arabic"/>
          <w:sz w:val="32"/>
          <w:szCs w:val="32"/>
          <w:rtl/>
        </w:rPr>
        <w:t xml:space="preserve"> إليه لقتلهما مقابل رسله </w:t>
      </w:r>
      <w:r w:rsidR="003B01A2">
        <w:rPr>
          <w:rFonts w:ascii="Simplified Arabic" w:hAnsi="Simplified Arabic" w:cs="Simplified Arabic" w:hint="cs"/>
          <w:sz w:val="32"/>
          <w:szCs w:val="32"/>
          <w:rtl/>
        </w:rPr>
        <w:t>.</w:t>
      </w:r>
      <w:r w:rsidR="00656C1B" w:rsidRPr="00B06C6E">
        <w:rPr>
          <w:rFonts w:ascii="Simplified Arabic" w:hAnsi="Simplified Arabic" w:cs="Simplified Arabic"/>
          <w:sz w:val="32"/>
          <w:szCs w:val="32"/>
          <w:rtl/>
        </w:rPr>
        <w:t xml:space="preserve"> وكان الرسل الدبلوماسيون يختارون من بين النبلاء والشعراء والخطباء ، وعرف اليونان إلى جانب هذا النوع من الدبلوماسية نظاما يعتبر الأساس الحقيقي للعلاقات القنصلية ، هو نظام حماية الأجانب وحماية مصالحهم ورعاياهم </w:t>
      </w:r>
      <w:r w:rsidR="006C76E5" w:rsidRPr="00B06C6E">
        <w:rPr>
          <w:rStyle w:val="Appelnotedebasdep"/>
          <w:rFonts w:ascii="Simplified Arabic" w:hAnsi="Simplified Arabic" w:cs="Simplified Arabic"/>
          <w:sz w:val="32"/>
          <w:szCs w:val="32"/>
          <w:rtl/>
        </w:rPr>
        <w:footnoteReference w:id="5"/>
      </w:r>
      <w:r w:rsidR="00656C1B" w:rsidRPr="00B06C6E">
        <w:rPr>
          <w:rFonts w:ascii="Simplified Arabic" w:hAnsi="Simplified Arabic" w:cs="Simplified Arabic"/>
          <w:sz w:val="32"/>
          <w:szCs w:val="32"/>
          <w:rtl/>
        </w:rPr>
        <w:t>.</w:t>
      </w:r>
      <w:r w:rsidR="00D032FE" w:rsidRPr="00D032FE">
        <w:rPr>
          <w:rFonts w:ascii="Simplified Arabic" w:hAnsi="Simplified Arabic" w:cs="Simplified Arabic"/>
          <w:sz w:val="32"/>
          <w:szCs w:val="32"/>
          <w:rtl/>
        </w:rPr>
        <w:t xml:space="preserve"> </w:t>
      </w:r>
      <w:r w:rsidR="00D032FE" w:rsidRPr="00B06C6E">
        <w:rPr>
          <w:rFonts w:ascii="Simplified Arabic" w:hAnsi="Simplified Arabic" w:cs="Simplified Arabic"/>
          <w:sz w:val="32"/>
          <w:szCs w:val="32"/>
          <w:rtl/>
        </w:rPr>
        <w:t xml:space="preserve">وقد عرف الإغريق نوعا أخر من </w:t>
      </w:r>
    </w:p>
    <w:p w:rsidR="008D585A" w:rsidRDefault="00D032FE" w:rsidP="00157BD3">
      <w:pPr>
        <w:spacing w:line="360" w:lineRule="auto"/>
        <w:jc w:val="both"/>
        <w:rPr>
          <w:rFonts w:ascii="Simplified Arabic" w:hAnsi="Simplified Arabic" w:cs="Simplified Arabic"/>
          <w:sz w:val="32"/>
          <w:szCs w:val="32"/>
          <w:rtl/>
        </w:rPr>
      </w:pPr>
      <w:r w:rsidRPr="00B06C6E">
        <w:rPr>
          <w:rFonts w:ascii="Simplified Arabic" w:hAnsi="Simplified Arabic" w:cs="Simplified Arabic"/>
          <w:sz w:val="32"/>
          <w:szCs w:val="32"/>
          <w:rtl/>
        </w:rPr>
        <w:lastRenderedPageBreak/>
        <w:t xml:space="preserve">الممثلين لمصالح الدويلات اليونانية وأطلق عليهم </w:t>
      </w:r>
      <w:r w:rsidR="002D0D1D" w:rsidRPr="00B06C6E">
        <w:rPr>
          <w:rFonts w:ascii="Simplified Arabic" w:hAnsi="Simplified Arabic" w:cs="Simplified Arabic" w:hint="cs"/>
          <w:sz w:val="32"/>
          <w:szCs w:val="32"/>
          <w:rtl/>
        </w:rPr>
        <w:t>اسم</w:t>
      </w:r>
      <w:r w:rsidRPr="00B06C6E">
        <w:rPr>
          <w:rFonts w:ascii="Simplified Arabic" w:hAnsi="Simplified Arabic" w:cs="Simplified Arabic"/>
          <w:sz w:val="32"/>
          <w:szCs w:val="32"/>
          <w:rtl/>
        </w:rPr>
        <w:t xml:space="preserve"> : </w:t>
      </w:r>
      <w:proofErr w:type="spellStart"/>
      <w:r w:rsidRPr="00B06C6E">
        <w:rPr>
          <w:rFonts w:asciiTheme="majorBidi" w:hAnsiTheme="majorBidi" w:cstheme="majorBidi"/>
          <w:sz w:val="28"/>
          <w:szCs w:val="28"/>
        </w:rPr>
        <w:t>proxemi</w:t>
      </w:r>
      <w:proofErr w:type="spellEnd"/>
      <w:r w:rsidRPr="00B06C6E">
        <w:rPr>
          <w:rFonts w:ascii="Simplified Arabic" w:hAnsi="Simplified Arabic" w:cs="Simplified Arabic"/>
          <w:sz w:val="32"/>
          <w:szCs w:val="32"/>
          <w:rtl/>
        </w:rPr>
        <w:t xml:space="preserve">  وهو أقرب إلى ما يسمى اليوم بالقناصل الفخريين لأنهم كانوا يختارون من المقيمين أو من مواطني دولة المدنية نفسها ، وكانوا يؤدون عدة خدمات للدويلة التي يمثلونها ، منها حماية مصالحهم وصان القروض التي يرغبون في الحصول عليها ، ومساعدتهم على تصريف بضائعهم وعقد الصفقات التجارية وتوثيق وصاياهم أو تنفيذها في حال موتهم ، كما كانوا يقدمون يد العون للدبلوماسيين المبعوثين من الدويلة نفسها التي يمثلونها ويساعدونهم على إنجاز مهامهم الرسمية وحتى الشخصية .</w:t>
      </w:r>
      <w:r w:rsidRPr="00B06C6E">
        <w:rPr>
          <w:rStyle w:val="Appelnotedebasdep"/>
          <w:rFonts w:ascii="Simplified Arabic" w:hAnsi="Simplified Arabic" w:cs="Simplified Arabic"/>
          <w:sz w:val="32"/>
          <w:szCs w:val="32"/>
          <w:rtl/>
        </w:rPr>
        <w:footnoteReference w:id="6"/>
      </w:r>
      <w:r w:rsidR="00A427DE">
        <w:rPr>
          <w:rFonts w:ascii="Simplified Arabic" w:hAnsi="Simplified Arabic" w:cs="Simplified Arabic" w:hint="cs"/>
          <w:sz w:val="32"/>
          <w:szCs w:val="32"/>
          <w:rtl/>
        </w:rPr>
        <w:t>وقد تميزت الدبلوماسية اليونانية ب</w:t>
      </w:r>
      <w:r w:rsidR="00157BD3">
        <w:rPr>
          <w:rFonts w:ascii="Simplified Arabic" w:hAnsi="Simplified Arabic" w:cs="Simplified Arabic" w:hint="cs"/>
          <w:sz w:val="32"/>
          <w:szCs w:val="32"/>
          <w:rtl/>
        </w:rPr>
        <w:t>أ</w:t>
      </w:r>
      <w:r w:rsidR="00A427DE">
        <w:rPr>
          <w:rFonts w:ascii="Simplified Arabic" w:hAnsi="Simplified Arabic" w:cs="Simplified Arabic" w:hint="cs"/>
          <w:sz w:val="32"/>
          <w:szCs w:val="32"/>
          <w:rtl/>
        </w:rPr>
        <w:t>سس معينة منها</w:t>
      </w:r>
      <w:r w:rsidR="00CE5E28">
        <w:rPr>
          <w:rFonts w:ascii="Simplified Arabic" w:hAnsi="Simplified Arabic" w:cs="Simplified Arabic" w:hint="cs"/>
          <w:sz w:val="32"/>
          <w:szCs w:val="32"/>
          <w:rtl/>
        </w:rPr>
        <w:t xml:space="preserve"> :</w:t>
      </w:r>
    </w:p>
    <w:p w:rsidR="00A427DE" w:rsidRDefault="00A427DE" w:rsidP="00C44DFF">
      <w:pPr>
        <w:spacing w:line="360" w:lineRule="auto"/>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-اختبار المبعوثين من بين </w:t>
      </w:r>
      <w:r w:rsidR="00C44DFF">
        <w:rPr>
          <w:rFonts w:ascii="Simplified Arabic" w:hAnsi="Simplified Arabic" w:cs="Simplified Arabic" w:hint="cs"/>
          <w:sz w:val="32"/>
          <w:szCs w:val="32"/>
          <w:rtl/>
        </w:rPr>
        <w:t>المتميزين بالخطابة لتمتعهم بالخطابة</w:t>
      </w:r>
      <w:r>
        <w:rPr>
          <w:rFonts w:ascii="Simplified Arabic" w:hAnsi="Simplified Arabic" w:cs="Simplified Arabic" w:hint="cs"/>
          <w:sz w:val="32"/>
          <w:szCs w:val="32"/>
          <w:rtl/>
        </w:rPr>
        <w:t xml:space="preserve"> والدهاء</w:t>
      </w:r>
    </w:p>
    <w:p w:rsidR="00A427DE" w:rsidRDefault="00A427DE" w:rsidP="00380121">
      <w:pPr>
        <w:spacing w:line="360" w:lineRule="auto"/>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t>-تمتع المبعوثين بالحصانة الفخرية فحرمتهم مصونة وهم لا يخضعون لسلطان المحلي</w:t>
      </w:r>
    </w:p>
    <w:p w:rsidR="00A427DE" w:rsidRPr="00D032FE" w:rsidRDefault="00A427DE" w:rsidP="00380121">
      <w:pPr>
        <w:spacing w:line="360" w:lineRule="auto"/>
        <w:ind w:firstLine="720"/>
        <w:jc w:val="both"/>
        <w:rPr>
          <w:rFonts w:ascii="Simplified Arabic" w:hAnsi="Simplified Arabic" w:cs="Simplified Arabic"/>
          <w:sz w:val="32"/>
          <w:szCs w:val="32"/>
          <w:lang w:val="fr-FR"/>
        </w:rPr>
      </w:pPr>
      <w:r>
        <w:rPr>
          <w:rFonts w:ascii="Simplified Arabic" w:hAnsi="Simplified Arabic" w:cs="Simplified Arabic" w:hint="cs"/>
          <w:sz w:val="32"/>
          <w:szCs w:val="32"/>
          <w:rtl/>
        </w:rPr>
        <w:t>-تحريم تلقي المبعوثين للهدايا اثناء قيامهم بمهامهم الدبلوماسية</w:t>
      </w:r>
      <w:r>
        <w:rPr>
          <w:rStyle w:val="Appelnotedebasdep"/>
          <w:rFonts w:ascii="Simplified Arabic" w:hAnsi="Simplified Arabic" w:cs="Simplified Arabic"/>
          <w:sz w:val="32"/>
          <w:szCs w:val="32"/>
          <w:rtl/>
        </w:rPr>
        <w:footnoteReference w:id="7"/>
      </w:r>
    </w:p>
    <w:p w:rsidR="006C76E5" w:rsidRPr="00B06C6E" w:rsidRDefault="00656C1B" w:rsidP="00380121">
      <w:pPr>
        <w:spacing w:line="360" w:lineRule="auto"/>
        <w:jc w:val="both"/>
        <w:rPr>
          <w:rFonts w:ascii="Simplified Arabic" w:hAnsi="Simplified Arabic" w:cs="Simplified Arabic"/>
          <w:sz w:val="32"/>
          <w:szCs w:val="32"/>
          <w:rtl/>
        </w:rPr>
      </w:pPr>
      <w:r w:rsidRPr="00B06C6E">
        <w:rPr>
          <w:rFonts w:ascii="Simplified Arabic" w:hAnsi="Simplified Arabic" w:cs="Simplified Arabic"/>
          <w:b/>
          <w:bCs/>
          <w:sz w:val="32"/>
          <w:szCs w:val="32"/>
          <w:rtl/>
        </w:rPr>
        <w:t xml:space="preserve">ثانيا : </w:t>
      </w:r>
      <w:r w:rsidR="00C44DFF">
        <w:rPr>
          <w:rFonts w:ascii="Simplified Arabic" w:hAnsi="Simplified Arabic" w:cs="Simplified Arabic" w:hint="cs"/>
          <w:b/>
          <w:bCs/>
          <w:sz w:val="32"/>
          <w:szCs w:val="32"/>
          <w:rtl/>
        </w:rPr>
        <w:t xml:space="preserve">القانون القنصلي في </w:t>
      </w:r>
      <w:r w:rsidRPr="00B06C6E">
        <w:rPr>
          <w:rFonts w:ascii="Simplified Arabic" w:hAnsi="Simplified Arabic" w:cs="Simplified Arabic"/>
          <w:b/>
          <w:bCs/>
          <w:sz w:val="32"/>
          <w:szCs w:val="32"/>
          <w:rtl/>
        </w:rPr>
        <w:t>العصر الروماني :</w:t>
      </w:r>
    </w:p>
    <w:p w:rsidR="00656C1B" w:rsidRPr="00B06C6E" w:rsidRDefault="00656C1B" w:rsidP="00157BD3">
      <w:pPr>
        <w:spacing w:line="360" w:lineRule="auto"/>
        <w:ind w:firstLine="720"/>
        <w:jc w:val="both"/>
        <w:rPr>
          <w:rFonts w:ascii="Simplified Arabic" w:hAnsi="Simplified Arabic" w:cs="Simplified Arabic"/>
          <w:sz w:val="32"/>
          <w:szCs w:val="32"/>
          <w:rtl/>
        </w:rPr>
      </w:pPr>
      <w:r w:rsidRPr="00B06C6E">
        <w:rPr>
          <w:rFonts w:ascii="Simplified Arabic" w:hAnsi="Simplified Arabic" w:cs="Simplified Arabic"/>
          <w:sz w:val="32"/>
          <w:szCs w:val="32"/>
          <w:rtl/>
        </w:rPr>
        <w:t>كان للروح الرومانية القانونية أثرها في إنشاء بعض القواعد الدولية في إطار قانون الشعوب الذي كان ينظم العلاقات بين الرومان والشعوب الأخرى والذي يعتب</w:t>
      </w:r>
      <w:r w:rsidR="006C76E5" w:rsidRPr="00B06C6E">
        <w:rPr>
          <w:rFonts w:ascii="Simplified Arabic" w:hAnsi="Simplified Arabic" w:cs="Simplified Arabic"/>
          <w:sz w:val="32"/>
          <w:szCs w:val="32"/>
          <w:rtl/>
        </w:rPr>
        <w:t xml:space="preserve">ر أساس القانون الدولي ، </w:t>
      </w:r>
      <w:r w:rsidRPr="00B06C6E">
        <w:rPr>
          <w:rFonts w:ascii="Simplified Arabic" w:hAnsi="Simplified Arabic" w:cs="Simplified Arabic"/>
          <w:sz w:val="32"/>
          <w:szCs w:val="32"/>
          <w:rtl/>
        </w:rPr>
        <w:t xml:space="preserve">ومع اتساع الإمبراطورية نشأ قانون عرف بقانون الأجانب الذي كان يطبق على مواطني الدول الخاضعة لروما من غير الأرقاء ، وما لبث هذا القانون أن تطور واتسعت </w:t>
      </w:r>
      <w:r w:rsidRPr="00B06C6E">
        <w:rPr>
          <w:rFonts w:ascii="Simplified Arabic" w:hAnsi="Simplified Arabic" w:cs="Simplified Arabic"/>
          <w:sz w:val="32"/>
          <w:szCs w:val="32"/>
          <w:rtl/>
        </w:rPr>
        <w:lastRenderedPageBreak/>
        <w:t xml:space="preserve">قواعده وترسخت حتى سمي بالقانون الطبيعي </w:t>
      </w:r>
      <w:r w:rsidR="00B900AE">
        <w:rPr>
          <w:rFonts w:ascii="Simplified Arabic" w:hAnsi="Simplified Arabic" w:cs="Simplified Arabic" w:hint="cs"/>
          <w:sz w:val="32"/>
          <w:szCs w:val="32"/>
          <w:rtl/>
        </w:rPr>
        <w:t>.</w:t>
      </w:r>
      <w:r w:rsidRPr="00B06C6E">
        <w:rPr>
          <w:rFonts w:ascii="Simplified Arabic" w:hAnsi="Simplified Arabic" w:cs="Simplified Arabic"/>
          <w:sz w:val="32"/>
          <w:szCs w:val="32"/>
          <w:rtl/>
        </w:rPr>
        <w:t xml:space="preserve">وعلى الرغم من أن الرومان لم يكونوا من مشجعي التجارة ومجيديها ، كاليونان فإن سيطرتهم على المدن اليونانية أدت إلى تعرفهم على بعض الأنظمة والمؤسسات التي كانت سائدة فيها, ويعتبر الرومان أول من استعمل كلمة قنصل ولكن بمفهوم مغاير تماما لمفهومها اليوم ففي 509  ق م حيث انهار النظام الملكي إثر ثورة النبلاء على أخر ملك والمسمى ( تركوان المتعجرف ) فنشأ نظام الحكم الجمهوري وعلى رأسه حاكمان كبيران من النبلاء حيث يتوليان جميع السلطات ، ويمثلان بلادهما في علاقاتها مع الخارج ، وحمل هذان الحاكمان لقب قنصل ومعناه الشركاء </w:t>
      </w:r>
      <w:r w:rsidRPr="00B06C6E">
        <w:rPr>
          <w:rFonts w:asciiTheme="majorBidi" w:hAnsiTheme="majorBidi" w:cstheme="majorBidi"/>
          <w:sz w:val="28"/>
          <w:szCs w:val="28"/>
        </w:rPr>
        <w:t>Partners</w:t>
      </w:r>
      <w:r w:rsidRPr="00B06C6E">
        <w:rPr>
          <w:rFonts w:ascii="Simplified Arabic" w:hAnsi="Simplified Arabic" w:cs="Simplified Arabic"/>
          <w:sz w:val="32"/>
          <w:szCs w:val="32"/>
          <w:rtl/>
        </w:rPr>
        <w:t xml:space="preserve">   باعتبار أنهما كانا يحكمان معا </w:t>
      </w:r>
      <w:r w:rsidR="00D15911" w:rsidRPr="00B06C6E">
        <w:rPr>
          <w:rStyle w:val="Appelnotedebasdep"/>
          <w:rFonts w:ascii="Simplified Arabic" w:hAnsi="Simplified Arabic" w:cs="Simplified Arabic"/>
          <w:sz w:val="32"/>
          <w:szCs w:val="32"/>
          <w:rtl/>
        </w:rPr>
        <w:footnoteReference w:id="8"/>
      </w:r>
      <w:r w:rsidRPr="00B06C6E">
        <w:rPr>
          <w:rFonts w:ascii="Simplified Arabic" w:hAnsi="Simplified Arabic" w:cs="Simplified Arabic"/>
          <w:sz w:val="32"/>
          <w:szCs w:val="32"/>
          <w:rtl/>
        </w:rPr>
        <w:t xml:space="preserve">، كما أن القنصل </w:t>
      </w:r>
      <w:r w:rsidR="00BD0BFF">
        <w:rPr>
          <w:rFonts w:ascii="Simplified Arabic" w:hAnsi="Simplified Arabic" w:cs="Simplified Arabic" w:hint="cs"/>
          <w:sz w:val="32"/>
          <w:szCs w:val="32"/>
          <w:rtl/>
        </w:rPr>
        <w:t xml:space="preserve">كان </w:t>
      </w:r>
      <w:r w:rsidRPr="00B06C6E">
        <w:rPr>
          <w:rFonts w:ascii="Simplified Arabic" w:hAnsi="Simplified Arabic" w:cs="Simplified Arabic"/>
          <w:sz w:val="32"/>
          <w:szCs w:val="32"/>
          <w:rtl/>
        </w:rPr>
        <w:t>أعلى حاكم روماني للبلاد الأجنبية التي تمت السيطرة عليها ، ومن هؤلاء الحكام نذكر ( يوليوس قيصر الذي قهر ملكة مصر كليوبترا بعد حملة استمرت ث</w:t>
      </w:r>
      <w:r w:rsidR="00D15911" w:rsidRPr="00B06C6E">
        <w:rPr>
          <w:rFonts w:ascii="Simplified Arabic" w:hAnsi="Simplified Arabic" w:cs="Simplified Arabic"/>
          <w:sz w:val="32"/>
          <w:szCs w:val="32"/>
          <w:rtl/>
        </w:rPr>
        <w:t>مانية أسابيع عام 47 قبل الميلاد</w:t>
      </w:r>
      <w:r w:rsidRPr="00B06C6E">
        <w:rPr>
          <w:rFonts w:ascii="Simplified Arabic" w:hAnsi="Simplified Arabic" w:cs="Simplified Arabic"/>
          <w:sz w:val="32"/>
          <w:szCs w:val="32"/>
          <w:rtl/>
        </w:rPr>
        <w:t>.</w:t>
      </w:r>
      <w:r w:rsidR="00157BD3">
        <w:rPr>
          <w:rFonts w:ascii="Simplified Arabic" w:hAnsi="Simplified Arabic" w:cs="Simplified Arabic" w:hint="cs"/>
          <w:sz w:val="32"/>
          <w:szCs w:val="32"/>
          <w:rtl/>
        </w:rPr>
        <w:t xml:space="preserve"> </w:t>
      </w:r>
      <w:r w:rsidR="008B60FB">
        <w:rPr>
          <w:rFonts w:ascii="Simplified Arabic" w:hAnsi="Simplified Arabic" w:cs="Simplified Arabic" w:hint="cs"/>
          <w:sz w:val="32"/>
          <w:szCs w:val="32"/>
          <w:rtl/>
        </w:rPr>
        <w:t>لقد طور الرومان مفهوم احترام العقود ولم يخرق</w:t>
      </w:r>
      <w:r w:rsidR="00157BD3">
        <w:rPr>
          <w:rFonts w:ascii="Simplified Arabic" w:hAnsi="Simplified Arabic" w:cs="Simplified Arabic" w:hint="cs"/>
          <w:sz w:val="32"/>
          <w:szCs w:val="32"/>
          <w:rtl/>
        </w:rPr>
        <w:t>و</w:t>
      </w:r>
      <w:r w:rsidR="008B60FB">
        <w:rPr>
          <w:rFonts w:ascii="Simplified Arabic" w:hAnsi="Simplified Arabic" w:cs="Simplified Arabic" w:hint="cs"/>
          <w:sz w:val="32"/>
          <w:szCs w:val="32"/>
          <w:rtl/>
        </w:rPr>
        <w:t>ها لانهم لم يجدو في خرقها ما يحدم مصالحهم,</w:t>
      </w:r>
      <w:r w:rsidR="008B60FB">
        <w:rPr>
          <w:rStyle w:val="Appelnotedebasdep"/>
          <w:rFonts w:ascii="Simplified Arabic" w:hAnsi="Simplified Arabic" w:cs="Simplified Arabic"/>
          <w:sz w:val="32"/>
          <w:szCs w:val="32"/>
          <w:rtl/>
        </w:rPr>
        <w:footnoteReference w:id="9"/>
      </w:r>
    </w:p>
    <w:p w:rsidR="00031C87" w:rsidRDefault="00656C1B" w:rsidP="00380121">
      <w:pPr>
        <w:spacing w:line="360" w:lineRule="auto"/>
        <w:ind w:firstLine="720"/>
        <w:jc w:val="both"/>
        <w:rPr>
          <w:rFonts w:ascii="Simplified Arabic" w:hAnsi="Simplified Arabic" w:cs="Simplified Arabic"/>
          <w:sz w:val="32"/>
          <w:szCs w:val="32"/>
          <w:rtl/>
        </w:rPr>
      </w:pPr>
      <w:r w:rsidRPr="00B06C6E">
        <w:rPr>
          <w:rFonts w:ascii="Simplified Arabic" w:hAnsi="Simplified Arabic" w:cs="Simplified Arabic"/>
          <w:sz w:val="32"/>
          <w:szCs w:val="32"/>
          <w:rtl/>
        </w:rPr>
        <w:t xml:space="preserve">وتجدر الإشارة إلى أنه </w:t>
      </w:r>
      <w:r w:rsidR="00157BD3" w:rsidRPr="00B06C6E">
        <w:rPr>
          <w:rFonts w:ascii="Simplified Arabic" w:hAnsi="Simplified Arabic" w:cs="Simplified Arabic" w:hint="cs"/>
          <w:sz w:val="32"/>
          <w:szCs w:val="32"/>
          <w:rtl/>
        </w:rPr>
        <w:t>ابتداء</w:t>
      </w:r>
      <w:r w:rsidRPr="00B06C6E">
        <w:rPr>
          <w:rFonts w:ascii="Simplified Arabic" w:hAnsi="Simplified Arabic" w:cs="Simplified Arabic"/>
          <w:sz w:val="32"/>
          <w:szCs w:val="32"/>
          <w:rtl/>
        </w:rPr>
        <w:t xml:space="preserve"> من عهد الإمبراطور أغسطس خليفة قيصر تحولت صلاحيات القنصل إلى صلاحيات قضائية أكثر منها إدارية ، كما أمست كلمة قنصل </w:t>
      </w:r>
      <w:r w:rsidR="00157BD3" w:rsidRPr="00B06C6E">
        <w:rPr>
          <w:rFonts w:ascii="Simplified Arabic" w:hAnsi="Simplified Arabic" w:cs="Simplified Arabic" w:hint="cs"/>
          <w:sz w:val="32"/>
          <w:szCs w:val="32"/>
          <w:rtl/>
        </w:rPr>
        <w:t>ابتداء</w:t>
      </w:r>
      <w:r w:rsidRPr="00B06C6E">
        <w:rPr>
          <w:rFonts w:ascii="Simplified Arabic" w:hAnsi="Simplified Arabic" w:cs="Simplified Arabic"/>
          <w:sz w:val="32"/>
          <w:szCs w:val="32"/>
          <w:rtl/>
        </w:rPr>
        <w:t xml:space="preserve"> من أواخر القرن 5 الميلادي مجرد لقب شرف حمله الأباطرة وأمراء أوروبا وحكامها ولورداتها  ، وفي وقت لاحق أطلق لقب قنصل على عدد من القضاة الرئيسيين الذين أحرزوا   النصر في بعض النزاعات المتعلقة </w:t>
      </w:r>
      <w:r w:rsidR="00BD0BFF" w:rsidRPr="00B06C6E">
        <w:rPr>
          <w:rFonts w:ascii="Simplified Arabic" w:hAnsi="Simplified Arabic" w:cs="Simplified Arabic" w:hint="cs"/>
          <w:sz w:val="32"/>
          <w:szCs w:val="32"/>
          <w:rtl/>
        </w:rPr>
        <w:t>بشؤون</w:t>
      </w:r>
      <w:r w:rsidRPr="00B06C6E">
        <w:rPr>
          <w:rFonts w:ascii="Simplified Arabic" w:hAnsi="Simplified Arabic" w:cs="Simplified Arabic"/>
          <w:sz w:val="32"/>
          <w:szCs w:val="32"/>
          <w:rtl/>
        </w:rPr>
        <w:t xml:space="preserve"> التجارة أو الملاحة كما برز في القرن الثالث عشر للميلاد </w:t>
      </w:r>
      <w:r w:rsidRPr="00B06C6E">
        <w:rPr>
          <w:rFonts w:ascii="Simplified Arabic" w:hAnsi="Simplified Arabic" w:cs="Simplified Arabic"/>
          <w:sz w:val="32"/>
          <w:szCs w:val="32"/>
          <w:rtl/>
        </w:rPr>
        <w:lastRenderedPageBreak/>
        <w:t xml:space="preserve">تغيير للدلالة على القناصل المختارين من بين رعايا الدولة المضيفة تميزا لهم عن القناصل الموفدين من بلدهم للعمل في الخارج ، ونشير إلى أن كلمة </w:t>
      </w:r>
      <w:r w:rsidR="00BD0BFF">
        <w:rPr>
          <w:rFonts w:ascii="Simplified Arabic" w:hAnsi="Simplified Arabic" w:cs="Simplified Arabic" w:hint="cs"/>
          <w:sz w:val="32"/>
          <w:szCs w:val="32"/>
          <w:rtl/>
        </w:rPr>
        <w:t>قنصل</w:t>
      </w:r>
      <w:r w:rsidRPr="00B06C6E">
        <w:rPr>
          <w:rFonts w:ascii="Simplified Arabic" w:hAnsi="Simplified Arabic" w:cs="Simplified Arabic"/>
          <w:sz w:val="32"/>
          <w:szCs w:val="32"/>
          <w:rtl/>
        </w:rPr>
        <w:t xml:space="preserve"> قد استعملت مرة ثانية كمرادف للحاكم بين عام 1799 إلى عام 1804 م حيث دعي نابليون القنصل الأول  ،</w:t>
      </w:r>
      <w:r w:rsidR="00D15911" w:rsidRPr="00B06C6E">
        <w:rPr>
          <w:rStyle w:val="Appelnotedebasdep"/>
          <w:rFonts w:ascii="Simplified Arabic" w:hAnsi="Simplified Arabic" w:cs="Simplified Arabic"/>
          <w:sz w:val="32"/>
          <w:szCs w:val="32"/>
          <w:rtl/>
        </w:rPr>
        <w:footnoteReference w:id="10"/>
      </w:r>
      <w:r w:rsidR="00D15911" w:rsidRPr="00B06C6E">
        <w:rPr>
          <w:rFonts w:ascii="Simplified Arabic" w:hAnsi="Simplified Arabic" w:cs="Simplified Arabic"/>
          <w:sz w:val="32"/>
          <w:szCs w:val="32"/>
          <w:rtl/>
        </w:rPr>
        <w:t>،</w:t>
      </w:r>
      <w:r w:rsidRPr="00B06C6E">
        <w:rPr>
          <w:rFonts w:ascii="Simplified Arabic" w:hAnsi="Simplified Arabic" w:cs="Simplified Arabic"/>
          <w:sz w:val="32"/>
          <w:szCs w:val="32"/>
          <w:rtl/>
        </w:rPr>
        <w:t xml:space="preserve"> وقد ظهر لدى الرومان مؤسسات شبيهة بالمؤسسات اليونانية فأطلقوا على الأولى اسم نظام الحماة ، وأطلق على الثانية </w:t>
      </w:r>
      <w:proofErr w:type="spellStart"/>
      <w:r w:rsidRPr="00B06C6E">
        <w:rPr>
          <w:rFonts w:ascii="Simplified Arabic" w:hAnsi="Simplified Arabic" w:cs="Simplified Arabic"/>
          <w:sz w:val="32"/>
          <w:szCs w:val="32"/>
          <w:rtl/>
        </w:rPr>
        <w:t>البر</w:t>
      </w:r>
      <w:r w:rsidR="00D032FE">
        <w:rPr>
          <w:rFonts w:ascii="Simplified Arabic" w:hAnsi="Simplified Arabic" w:cs="Simplified Arabic" w:hint="cs"/>
          <w:sz w:val="32"/>
          <w:szCs w:val="32"/>
          <w:rtl/>
        </w:rPr>
        <w:t>يتوار</w:t>
      </w:r>
      <w:proofErr w:type="spellEnd"/>
      <w:r w:rsidR="00D032FE">
        <w:rPr>
          <w:rFonts w:ascii="Simplified Arabic" w:hAnsi="Simplified Arabic" w:cs="Simplified Arabic" w:hint="cs"/>
          <w:sz w:val="32"/>
          <w:szCs w:val="32"/>
          <w:rtl/>
        </w:rPr>
        <w:t xml:space="preserve"> أي القاضي</w:t>
      </w:r>
      <w:r w:rsidRPr="00B06C6E">
        <w:rPr>
          <w:rFonts w:ascii="Simplified Arabic" w:hAnsi="Simplified Arabic" w:cs="Simplified Arabic"/>
          <w:sz w:val="32"/>
          <w:szCs w:val="32"/>
          <w:rtl/>
        </w:rPr>
        <w:t xml:space="preserve"> </w:t>
      </w:r>
      <w:r w:rsidR="00D032FE">
        <w:rPr>
          <w:rFonts w:ascii="Simplified Arabic" w:hAnsi="Simplified Arabic" w:cs="Simplified Arabic" w:hint="cs"/>
          <w:sz w:val="32"/>
          <w:szCs w:val="32"/>
          <w:rtl/>
        </w:rPr>
        <w:t>هذا القاضي ي</w:t>
      </w:r>
      <w:r w:rsidRPr="00B06C6E">
        <w:rPr>
          <w:rFonts w:ascii="Simplified Arabic" w:hAnsi="Simplified Arabic" w:cs="Simplified Arabic"/>
          <w:sz w:val="32"/>
          <w:szCs w:val="32"/>
          <w:rtl/>
        </w:rPr>
        <w:t xml:space="preserve">كلف بمهمة تسوية المنازعات </w:t>
      </w:r>
      <w:r w:rsidR="00BD0BFF">
        <w:rPr>
          <w:rStyle w:val="Appelnotedebasdep"/>
          <w:rFonts w:ascii="Simplified Arabic" w:hAnsi="Simplified Arabic" w:cs="Simplified Arabic"/>
          <w:sz w:val="32"/>
          <w:szCs w:val="32"/>
          <w:rtl/>
        </w:rPr>
        <w:footnoteReference w:id="11"/>
      </w:r>
      <w:r w:rsidRPr="00B06C6E">
        <w:rPr>
          <w:rFonts w:ascii="Simplified Arabic" w:hAnsi="Simplified Arabic" w:cs="Simplified Arabic"/>
          <w:sz w:val="32"/>
          <w:szCs w:val="32"/>
          <w:rtl/>
        </w:rPr>
        <w:t>التي تثور بين الأجانب وبين المواطنين الرومان وغالبا ما كان يطبق على الأجانب قانون خاص يسمى بقانون الشعوب وكان هذا القانون يضم مبادئ مستمرة من جهة من القوانين الوطنية للبلاد الأجنبية ، ومن جهة أخرى مستمرة من القواعد العرفية التي نشأت وتطورت مع تطور العلاقات الدولية .</w:t>
      </w:r>
      <w:r w:rsidR="00031C87" w:rsidRPr="00B06C6E">
        <w:rPr>
          <w:rStyle w:val="Appelnotedebasdep"/>
          <w:rFonts w:ascii="Simplified Arabic" w:hAnsi="Simplified Arabic" w:cs="Simplified Arabic"/>
          <w:sz w:val="32"/>
          <w:szCs w:val="32"/>
          <w:rtl/>
        </w:rPr>
        <w:footnoteReference w:id="12"/>
      </w:r>
      <w:r w:rsidR="008B60FB">
        <w:rPr>
          <w:rFonts w:ascii="Simplified Arabic" w:hAnsi="Simplified Arabic" w:cs="Simplified Arabic" w:hint="cs"/>
          <w:sz w:val="32"/>
          <w:szCs w:val="32"/>
          <w:rtl/>
        </w:rPr>
        <w:t xml:space="preserve"> </w:t>
      </w:r>
    </w:p>
    <w:p w:rsidR="008B60FB" w:rsidRDefault="008B60FB" w:rsidP="00380121">
      <w:pPr>
        <w:spacing w:line="360" w:lineRule="auto"/>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t>وبرغم هدا فقد طور الرومان نوعا من البروتوكول الدي ينظم استقبال السفراء ويحدد اقامتهم في روما</w:t>
      </w:r>
      <w:r>
        <w:rPr>
          <w:rStyle w:val="Appelnotedebasdep"/>
          <w:rFonts w:ascii="Simplified Arabic" w:hAnsi="Simplified Arabic" w:cs="Simplified Arabic"/>
          <w:sz w:val="32"/>
          <w:szCs w:val="32"/>
          <w:rtl/>
        </w:rPr>
        <w:footnoteReference w:id="13"/>
      </w:r>
      <w:r w:rsidR="00CE5E28">
        <w:rPr>
          <w:rFonts w:ascii="Simplified Arabic" w:hAnsi="Simplified Arabic" w:cs="Simplified Arabic" w:hint="cs"/>
          <w:sz w:val="32"/>
          <w:szCs w:val="32"/>
          <w:rtl/>
        </w:rPr>
        <w:t xml:space="preserve"> .</w:t>
      </w:r>
    </w:p>
    <w:p w:rsidR="00CE5E28" w:rsidRDefault="00CE5E28" w:rsidP="00380121">
      <w:pPr>
        <w:spacing w:line="360" w:lineRule="auto"/>
        <w:ind w:firstLine="720"/>
        <w:jc w:val="both"/>
        <w:rPr>
          <w:rFonts w:ascii="Simplified Arabic" w:hAnsi="Simplified Arabic" w:cs="Simplified Arabic"/>
          <w:sz w:val="32"/>
          <w:szCs w:val="32"/>
          <w:rtl/>
        </w:rPr>
      </w:pPr>
    </w:p>
    <w:p w:rsidR="00CE5E28" w:rsidRDefault="00CE5E28" w:rsidP="00380121">
      <w:pPr>
        <w:spacing w:line="360" w:lineRule="auto"/>
        <w:ind w:firstLine="720"/>
        <w:jc w:val="both"/>
        <w:rPr>
          <w:rFonts w:ascii="Simplified Arabic" w:hAnsi="Simplified Arabic" w:cs="Simplified Arabic"/>
          <w:sz w:val="32"/>
          <w:szCs w:val="32"/>
          <w:rtl/>
        </w:rPr>
      </w:pPr>
    </w:p>
    <w:p w:rsidR="00681A09" w:rsidRPr="00B06C6E" w:rsidRDefault="00681A09" w:rsidP="00380121">
      <w:pPr>
        <w:spacing w:line="360" w:lineRule="auto"/>
        <w:ind w:firstLine="720"/>
        <w:jc w:val="both"/>
        <w:rPr>
          <w:rFonts w:ascii="Simplified Arabic" w:hAnsi="Simplified Arabic" w:cs="Simplified Arabic"/>
          <w:sz w:val="32"/>
          <w:szCs w:val="32"/>
          <w:rtl/>
        </w:rPr>
      </w:pPr>
    </w:p>
    <w:p w:rsidR="00656C1B" w:rsidRPr="00105032" w:rsidRDefault="00656C1B" w:rsidP="00380121">
      <w:pPr>
        <w:spacing w:line="360" w:lineRule="auto"/>
        <w:jc w:val="both"/>
        <w:rPr>
          <w:rFonts w:ascii="Simplified Arabic" w:hAnsi="Simplified Arabic" w:cs="Simplified Arabic"/>
          <w:sz w:val="32"/>
          <w:szCs w:val="32"/>
          <w:u w:val="single"/>
          <w:rtl/>
        </w:rPr>
      </w:pPr>
      <w:r w:rsidRPr="00105032">
        <w:rPr>
          <w:rFonts w:ascii="Simplified Arabic" w:hAnsi="Simplified Arabic" w:cs="Simplified Arabic"/>
          <w:b/>
          <w:bCs/>
          <w:sz w:val="32"/>
          <w:szCs w:val="32"/>
          <w:u w:val="single"/>
          <w:rtl/>
        </w:rPr>
        <w:lastRenderedPageBreak/>
        <w:t xml:space="preserve">الفرع الثاني : العلاقات القنصلية في العصور الوسطى </w:t>
      </w:r>
    </w:p>
    <w:p w:rsidR="00B62844" w:rsidRPr="00B900AE" w:rsidRDefault="00656C1B" w:rsidP="00380121">
      <w:pPr>
        <w:spacing w:line="360" w:lineRule="auto"/>
        <w:jc w:val="both"/>
        <w:rPr>
          <w:rFonts w:ascii="Simplified Arabic" w:hAnsi="Simplified Arabic" w:cs="Simplified Arabic"/>
          <w:b/>
          <w:bCs/>
          <w:sz w:val="24"/>
          <w:szCs w:val="24"/>
          <w:rtl/>
        </w:rPr>
      </w:pPr>
      <w:r w:rsidRPr="00B06C6E">
        <w:rPr>
          <w:rFonts w:ascii="Simplified Arabic" w:hAnsi="Simplified Arabic" w:cs="Simplified Arabic"/>
          <w:sz w:val="32"/>
          <w:szCs w:val="32"/>
          <w:rtl/>
        </w:rPr>
        <w:tab/>
      </w:r>
      <w:r w:rsidR="002D0D1D" w:rsidRPr="00B06C6E">
        <w:rPr>
          <w:rFonts w:ascii="Simplified Arabic" w:hAnsi="Simplified Arabic" w:cs="Simplified Arabic" w:hint="cs"/>
          <w:sz w:val="32"/>
          <w:szCs w:val="32"/>
          <w:rtl/>
        </w:rPr>
        <w:t>اختلف</w:t>
      </w:r>
      <w:r w:rsidRPr="00B06C6E">
        <w:rPr>
          <w:rFonts w:ascii="Simplified Arabic" w:hAnsi="Simplified Arabic" w:cs="Simplified Arabic"/>
          <w:sz w:val="32"/>
          <w:szCs w:val="32"/>
          <w:rtl/>
        </w:rPr>
        <w:t xml:space="preserve"> المؤرخون في تحديد السنة التي بدأت فيها حقبة العصور الوسطى ، فرأى بعضهم أنها بدأت سنة 395 م ، في حين يرى أخرون أنها بدأت عام 476 م وهو العام الذي شهد نهاية أخر إمبراطور روماني في الغرب إلا أن المؤرخين أجمعوا على أن العصور الوسطى انتهت عام 1453 بسقوط القسطنطينية بين يدي محمد الفاتح </w:t>
      </w:r>
      <w:r w:rsidRPr="00A9437E">
        <w:rPr>
          <w:rFonts w:ascii="Simplified Arabic" w:hAnsi="Simplified Arabic" w:cs="Simplified Arabic"/>
          <w:sz w:val="32"/>
          <w:szCs w:val="32"/>
          <w:u w:val="single"/>
          <w:rtl/>
        </w:rPr>
        <w:t>،</w:t>
      </w:r>
      <w:r w:rsidRPr="00B06C6E">
        <w:rPr>
          <w:rFonts w:ascii="Simplified Arabic" w:hAnsi="Simplified Arabic" w:cs="Simplified Arabic"/>
          <w:sz w:val="32"/>
          <w:szCs w:val="32"/>
          <w:rtl/>
        </w:rPr>
        <w:t xml:space="preserve"> وتميزت الوظيفة القنصلية خلال العصور الوسطى بتبلور وظيفة القنصل القاضي إذ استفادت جماعات التجار من ضعف هيكلة الدولة القانونية وتوزع السلطات فيها وأخذت تنتخب من بين أعضائها أشخاصا يفصلون خلافا نشأ بين الجماعة وعملائها مطلقة عليهم لقب القنصل ، حيث تميزت المؤسسة القنصلية في العصور الوسطى بمراحل عديدة أهمها  في الإمبراطورية البيزنطية والشرق وفي دول أوروبا الغربية.</w:t>
      </w:r>
      <w:r w:rsidR="0000485B">
        <w:rPr>
          <w:rStyle w:val="Appelnotedebasdep"/>
          <w:rFonts w:ascii="Simplified Arabic" w:hAnsi="Simplified Arabic" w:cs="Simplified Arabic"/>
          <w:sz w:val="32"/>
          <w:szCs w:val="32"/>
          <w:rtl/>
        </w:rPr>
        <w:footnoteReference w:id="14"/>
      </w:r>
    </w:p>
    <w:p w:rsidR="00656C1B" w:rsidRPr="00B06C6E" w:rsidRDefault="00656C1B" w:rsidP="00380121">
      <w:pPr>
        <w:spacing w:line="360" w:lineRule="auto"/>
        <w:jc w:val="both"/>
        <w:rPr>
          <w:rFonts w:ascii="Simplified Arabic" w:hAnsi="Simplified Arabic" w:cs="Simplified Arabic"/>
          <w:b/>
          <w:bCs/>
          <w:sz w:val="32"/>
          <w:szCs w:val="32"/>
          <w:rtl/>
        </w:rPr>
      </w:pPr>
      <w:r w:rsidRPr="00B06C6E">
        <w:rPr>
          <w:rFonts w:ascii="Simplified Arabic" w:hAnsi="Simplified Arabic" w:cs="Simplified Arabic"/>
          <w:b/>
          <w:bCs/>
          <w:sz w:val="32"/>
          <w:szCs w:val="32"/>
          <w:rtl/>
        </w:rPr>
        <w:t>أولا : الإمبراطورية البيزنطية :</w:t>
      </w:r>
    </w:p>
    <w:p w:rsidR="00656C1B" w:rsidRPr="00B06C6E" w:rsidRDefault="00656C1B" w:rsidP="00380121">
      <w:pPr>
        <w:spacing w:line="360" w:lineRule="auto"/>
        <w:ind w:firstLine="720"/>
        <w:jc w:val="both"/>
        <w:rPr>
          <w:rFonts w:ascii="Simplified Arabic" w:hAnsi="Simplified Arabic" w:cs="Simplified Arabic"/>
          <w:sz w:val="32"/>
          <w:szCs w:val="32"/>
          <w:rtl/>
        </w:rPr>
      </w:pPr>
      <w:r w:rsidRPr="00B06C6E">
        <w:rPr>
          <w:rFonts w:ascii="Simplified Arabic" w:hAnsi="Simplified Arabic" w:cs="Simplified Arabic"/>
          <w:sz w:val="32"/>
          <w:szCs w:val="32"/>
          <w:rtl/>
        </w:rPr>
        <w:t xml:space="preserve">بعد سقوط الإمبراطورية الرومانية في الغرب عام 476 م تحولت منطقة أسيا الصغرى عامة والقسطنطينية خاصة إلى مركز أساسي للتجارة الدولية مما أدى إلى تزايد توافد التجارة إليها وظهرت مع هذا التوافد تجمعات بشرية نجمت عن إقامة جماعات  التجار القادمين من بلد معين في حي واحد أو منطقة واحدة ، ونتيجة لنظام شخصنة القوانين الذي ساد في العصر الإقطاعي ، قامت كل جماعة من هذه الجماعات بحمل عاداتها وتقاليدها وحتى قواعدها </w:t>
      </w:r>
      <w:r w:rsidRPr="00B06C6E">
        <w:rPr>
          <w:rFonts w:ascii="Simplified Arabic" w:hAnsi="Simplified Arabic" w:cs="Simplified Arabic"/>
          <w:sz w:val="32"/>
          <w:szCs w:val="32"/>
          <w:rtl/>
        </w:rPr>
        <w:lastRenderedPageBreak/>
        <w:t xml:space="preserve">القانونية الوطنية معها ، فاستلزم تطبيق هذه القواعد وجود قاض يفهمها ويحسن تطبيقها ، وهكذا وقع الروس القادمين من مدينة كييف معاهدة مع البيزنطيين سمح لهم بموجبها باختيار قضاة من الروس يقومون بفض نزاعاتهم ، </w:t>
      </w:r>
      <w:r w:rsidR="002D0D1D" w:rsidRPr="00B06C6E">
        <w:rPr>
          <w:rFonts w:ascii="Simplified Arabic" w:hAnsi="Simplified Arabic" w:cs="Simplified Arabic" w:hint="cs"/>
          <w:sz w:val="32"/>
          <w:szCs w:val="32"/>
          <w:rtl/>
        </w:rPr>
        <w:t>وابتداء</w:t>
      </w:r>
      <w:r w:rsidRPr="00B06C6E">
        <w:rPr>
          <w:rFonts w:ascii="Simplified Arabic" w:hAnsi="Simplified Arabic" w:cs="Simplified Arabic"/>
          <w:sz w:val="32"/>
          <w:szCs w:val="32"/>
          <w:rtl/>
        </w:rPr>
        <w:t xml:space="preserve"> من القرن الثاني عشر حمل هؤلاء القضاة لقب قنصل ولم تقتصر صلاحياتهم على القضاء بل شملت أيضا شؤونا أخرى تتعلق برعاية وحماية مصالح مواطنيهم </w:t>
      </w:r>
      <w:r w:rsidR="00031C87" w:rsidRPr="00B06C6E">
        <w:rPr>
          <w:rStyle w:val="Appelnotedebasdep"/>
          <w:rFonts w:ascii="Simplified Arabic" w:hAnsi="Simplified Arabic" w:cs="Simplified Arabic"/>
          <w:sz w:val="32"/>
          <w:szCs w:val="32"/>
          <w:rtl/>
        </w:rPr>
        <w:footnoteReference w:id="15"/>
      </w:r>
      <w:r w:rsidRPr="00B06C6E">
        <w:rPr>
          <w:rFonts w:ascii="Simplified Arabic" w:hAnsi="Simplified Arabic" w:cs="Simplified Arabic"/>
          <w:sz w:val="32"/>
          <w:szCs w:val="32"/>
          <w:rtl/>
        </w:rPr>
        <w:t xml:space="preserve">، وفي بداية القرن الحادي عشر 1060 م منح البيزنطيون الحق لمدينة البندقية </w:t>
      </w:r>
      <w:r w:rsidR="002D0D1D" w:rsidRPr="00B06C6E">
        <w:rPr>
          <w:rFonts w:ascii="Simplified Arabic" w:hAnsi="Simplified Arabic" w:cs="Simplified Arabic" w:hint="cs"/>
          <w:sz w:val="32"/>
          <w:szCs w:val="32"/>
          <w:rtl/>
        </w:rPr>
        <w:t>بإرسال</w:t>
      </w:r>
      <w:r w:rsidRPr="00B06C6E">
        <w:rPr>
          <w:rFonts w:ascii="Simplified Arabic" w:hAnsi="Simplified Arabic" w:cs="Simplified Arabic"/>
          <w:sz w:val="32"/>
          <w:szCs w:val="32"/>
          <w:rtl/>
        </w:rPr>
        <w:t xml:space="preserve"> مبعوثين إلى القسطنطينية لمحاكمة مواطني البندقية وإصدار الحكم عليهم في القضايا المدنية والجنائية تبعا لقوانين البندقية ، وفي عام 1251 م حصلت مدينة </w:t>
      </w:r>
      <w:proofErr w:type="spellStart"/>
      <w:r w:rsidRPr="00B06C6E">
        <w:rPr>
          <w:rFonts w:ascii="Simplified Arabic" w:hAnsi="Simplified Arabic" w:cs="Simplified Arabic"/>
          <w:sz w:val="32"/>
          <w:szCs w:val="32"/>
          <w:rtl/>
        </w:rPr>
        <w:t>جنوة</w:t>
      </w:r>
      <w:proofErr w:type="spellEnd"/>
      <w:r w:rsidRPr="00B06C6E">
        <w:rPr>
          <w:rFonts w:ascii="Simplified Arabic" w:hAnsi="Simplified Arabic" w:cs="Simplified Arabic"/>
          <w:sz w:val="32"/>
          <w:szCs w:val="32"/>
          <w:rtl/>
        </w:rPr>
        <w:t xml:space="preserve"> على رخصة من الملك </w:t>
      </w:r>
      <w:proofErr w:type="spellStart"/>
      <w:r w:rsidRPr="00B06C6E">
        <w:rPr>
          <w:rFonts w:ascii="Simplified Arabic" w:hAnsi="Simplified Arabic" w:cs="Simplified Arabic"/>
          <w:sz w:val="32"/>
          <w:szCs w:val="32"/>
          <w:rtl/>
        </w:rPr>
        <w:t>فردناند</w:t>
      </w:r>
      <w:proofErr w:type="spellEnd"/>
      <w:r w:rsidRPr="00B06C6E">
        <w:rPr>
          <w:rFonts w:ascii="Simplified Arabic" w:hAnsi="Simplified Arabic" w:cs="Simplified Arabic"/>
          <w:sz w:val="32"/>
          <w:szCs w:val="32"/>
          <w:rtl/>
        </w:rPr>
        <w:t xml:space="preserve"> الثالث بالسماح لقناصلها في اشبيلية بفض المنازعات ليس فقط بين مواطني </w:t>
      </w:r>
      <w:proofErr w:type="spellStart"/>
      <w:r w:rsidRPr="00B06C6E">
        <w:rPr>
          <w:rFonts w:ascii="Simplified Arabic" w:hAnsi="Simplified Arabic" w:cs="Simplified Arabic"/>
          <w:sz w:val="32"/>
          <w:szCs w:val="32"/>
          <w:rtl/>
        </w:rPr>
        <w:t>جنوة</w:t>
      </w:r>
      <w:proofErr w:type="spellEnd"/>
      <w:r w:rsidRPr="00B06C6E">
        <w:rPr>
          <w:rFonts w:ascii="Simplified Arabic" w:hAnsi="Simplified Arabic" w:cs="Simplified Arabic"/>
          <w:sz w:val="32"/>
          <w:szCs w:val="32"/>
          <w:rtl/>
        </w:rPr>
        <w:t xml:space="preserve"> المقيمين في اشبيلية بل بينهم وبين المواطنين المحليين </w:t>
      </w:r>
      <w:r w:rsidR="00271125" w:rsidRPr="00271125">
        <w:rPr>
          <w:rFonts w:ascii="Simplified Arabic" w:hAnsi="Simplified Arabic" w:cs="Simplified Arabic" w:hint="cs"/>
          <w:sz w:val="24"/>
          <w:szCs w:val="24"/>
          <w:rtl/>
        </w:rPr>
        <w:t>2</w:t>
      </w:r>
      <w:r w:rsidRPr="00B06C6E">
        <w:rPr>
          <w:rFonts w:ascii="Simplified Arabic" w:hAnsi="Simplified Arabic" w:cs="Simplified Arabic"/>
          <w:sz w:val="32"/>
          <w:szCs w:val="32"/>
          <w:rtl/>
        </w:rPr>
        <w:t>، ولعل أخصب تربة لنمو التعامل القنصلي كانت قد بدأت بالترسب خلال الحروب والصليبية وبعدها فنمو</w:t>
      </w:r>
      <w:r w:rsidR="00271125">
        <w:rPr>
          <w:rFonts w:ascii="Simplified Arabic" w:hAnsi="Simplified Arabic" w:cs="Simplified Arabic" w:hint="cs"/>
          <w:sz w:val="32"/>
          <w:szCs w:val="32"/>
          <w:rtl/>
        </w:rPr>
        <w:t xml:space="preserve"> </w:t>
      </w:r>
      <w:r w:rsidRPr="00B06C6E">
        <w:rPr>
          <w:rFonts w:ascii="Simplified Arabic" w:hAnsi="Simplified Arabic" w:cs="Simplified Arabic"/>
          <w:sz w:val="32"/>
          <w:szCs w:val="32"/>
          <w:rtl/>
        </w:rPr>
        <w:t xml:space="preserve">التجارة واتساع آفاقها وسيطرت الغرب التدريجية على طرقها ومراكزها قد أدى بالضرورة إلى خلق جهاز أكثر فاعلية لرعاية وتطوير المصالح الجديدة وحل المنازعات الناجمة عنها </w:t>
      </w:r>
      <w:r w:rsidR="00031C87" w:rsidRPr="00B06C6E">
        <w:rPr>
          <w:rStyle w:val="Appelnotedebasdep"/>
          <w:rFonts w:ascii="Simplified Arabic" w:hAnsi="Simplified Arabic" w:cs="Simplified Arabic"/>
          <w:sz w:val="32"/>
          <w:szCs w:val="32"/>
          <w:rtl/>
        </w:rPr>
        <w:footnoteReference w:id="16"/>
      </w:r>
      <w:r w:rsidRPr="00B06C6E">
        <w:rPr>
          <w:rFonts w:ascii="Simplified Arabic" w:hAnsi="Simplified Arabic" w:cs="Simplified Arabic"/>
          <w:sz w:val="32"/>
          <w:szCs w:val="32"/>
          <w:rtl/>
        </w:rPr>
        <w:t>.</w:t>
      </w:r>
    </w:p>
    <w:p w:rsidR="00656C1B" w:rsidRPr="00B06C6E" w:rsidRDefault="00656C1B" w:rsidP="00380121">
      <w:pPr>
        <w:spacing w:line="360" w:lineRule="auto"/>
        <w:jc w:val="both"/>
        <w:rPr>
          <w:rFonts w:ascii="Simplified Arabic" w:hAnsi="Simplified Arabic" w:cs="Simplified Arabic"/>
          <w:sz w:val="32"/>
          <w:szCs w:val="32"/>
          <w:rtl/>
        </w:rPr>
      </w:pPr>
      <w:r w:rsidRPr="00B06C6E">
        <w:rPr>
          <w:rFonts w:ascii="Simplified Arabic" w:hAnsi="Simplified Arabic" w:cs="Simplified Arabic"/>
          <w:sz w:val="32"/>
          <w:szCs w:val="32"/>
          <w:rtl/>
        </w:rPr>
        <w:t xml:space="preserve">ونشير إلى أن الإمبراطورية البيزنطية لجأت إلى إرسال مبعوثين دبلوماسيين إلى الدول المجاورة لتعزيز العلاقات التجارية معها ، وكان يطلب من هؤلاء المبعوثين رفع تقارير وافية عن مهامهم </w:t>
      </w:r>
      <w:r w:rsidRPr="00B06C6E">
        <w:rPr>
          <w:rFonts w:ascii="Simplified Arabic" w:hAnsi="Simplified Arabic" w:cs="Simplified Arabic"/>
          <w:sz w:val="32"/>
          <w:szCs w:val="32"/>
          <w:rtl/>
        </w:rPr>
        <w:lastRenderedPageBreak/>
        <w:t>وعن مشاهداتهم ، إلا أنه لم يكن لبيزنطة في المدن الأجنبية جاليات تجارية مهمة تستوجب وجود قناصل قضاة من البيزنطيين ل</w:t>
      </w:r>
      <w:r w:rsidR="00D105AB">
        <w:rPr>
          <w:rFonts w:ascii="Simplified Arabic" w:hAnsi="Simplified Arabic" w:cs="Simplified Arabic" w:hint="cs"/>
          <w:sz w:val="32"/>
          <w:szCs w:val="32"/>
          <w:rtl/>
        </w:rPr>
        <w:t>ر</w:t>
      </w:r>
      <w:r w:rsidRPr="00B06C6E">
        <w:rPr>
          <w:rFonts w:ascii="Simplified Arabic" w:hAnsi="Simplified Arabic" w:cs="Simplified Arabic"/>
          <w:sz w:val="32"/>
          <w:szCs w:val="32"/>
          <w:rtl/>
        </w:rPr>
        <w:t>عاية شؤونها</w:t>
      </w:r>
      <w:r w:rsidR="00031C87" w:rsidRPr="00B06C6E">
        <w:rPr>
          <w:rStyle w:val="Appelnotedebasdep"/>
          <w:rFonts w:ascii="Simplified Arabic" w:hAnsi="Simplified Arabic" w:cs="Simplified Arabic"/>
          <w:sz w:val="32"/>
          <w:szCs w:val="32"/>
          <w:rtl/>
        </w:rPr>
        <w:footnoteReference w:id="17"/>
      </w:r>
      <w:r w:rsidRPr="00B06C6E">
        <w:rPr>
          <w:rFonts w:ascii="Simplified Arabic" w:hAnsi="Simplified Arabic" w:cs="Simplified Arabic"/>
          <w:sz w:val="32"/>
          <w:szCs w:val="32"/>
          <w:rtl/>
        </w:rPr>
        <w:t xml:space="preserve"> .</w:t>
      </w:r>
    </w:p>
    <w:p w:rsidR="00656C1B" w:rsidRPr="00B06C6E" w:rsidRDefault="00656C1B" w:rsidP="00380121">
      <w:pPr>
        <w:spacing w:line="360" w:lineRule="auto"/>
        <w:jc w:val="both"/>
        <w:rPr>
          <w:rFonts w:ascii="Simplified Arabic" w:hAnsi="Simplified Arabic" w:cs="Simplified Arabic"/>
          <w:b/>
          <w:bCs/>
          <w:sz w:val="32"/>
          <w:szCs w:val="32"/>
          <w:rtl/>
        </w:rPr>
      </w:pPr>
      <w:r w:rsidRPr="00B06C6E">
        <w:rPr>
          <w:rFonts w:ascii="Simplified Arabic" w:hAnsi="Simplified Arabic" w:cs="Simplified Arabic"/>
          <w:b/>
          <w:bCs/>
          <w:sz w:val="32"/>
          <w:szCs w:val="32"/>
          <w:rtl/>
        </w:rPr>
        <w:t>ثانيا : في أوروبا الغربية</w:t>
      </w:r>
    </w:p>
    <w:p w:rsidR="00656C1B" w:rsidRPr="00B06C6E" w:rsidRDefault="00656C1B" w:rsidP="00380121">
      <w:pPr>
        <w:spacing w:line="360" w:lineRule="auto"/>
        <w:jc w:val="both"/>
        <w:rPr>
          <w:rFonts w:ascii="Simplified Arabic" w:hAnsi="Simplified Arabic" w:cs="Simplified Arabic"/>
          <w:sz w:val="32"/>
          <w:szCs w:val="32"/>
          <w:rtl/>
        </w:rPr>
      </w:pPr>
      <w:r w:rsidRPr="00B06C6E">
        <w:rPr>
          <w:rFonts w:ascii="Simplified Arabic" w:hAnsi="Simplified Arabic" w:cs="Simplified Arabic"/>
          <w:sz w:val="32"/>
          <w:szCs w:val="32"/>
          <w:rtl/>
        </w:rPr>
        <w:tab/>
        <w:t xml:space="preserve">شهدت حقبة القرون الوسطى في الغرب </w:t>
      </w:r>
      <w:r w:rsidR="002D0D1D" w:rsidRPr="00B06C6E">
        <w:rPr>
          <w:rFonts w:ascii="Simplified Arabic" w:hAnsi="Simplified Arabic" w:cs="Simplified Arabic" w:hint="cs"/>
          <w:sz w:val="32"/>
          <w:szCs w:val="32"/>
          <w:rtl/>
        </w:rPr>
        <w:t>انهيار</w:t>
      </w:r>
      <w:r w:rsidRPr="00B06C6E">
        <w:rPr>
          <w:rFonts w:ascii="Simplified Arabic" w:hAnsi="Simplified Arabic" w:cs="Simplified Arabic"/>
          <w:sz w:val="32"/>
          <w:szCs w:val="32"/>
          <w:rtl/>
        </w:rPr>
        <w:t xml:space="preserve"> الإمبراطورية الرومانية وقيام ممالك بربرية مكانها ، كمملكة القوط الغربيين في إسبانيا وبلاد الغال وقد اشتدت المنازعات بين هذه الممالك مما أدى إلى اضمحلالها ، وقيام نظام الإقطاع مكانها ، وكان المسلمون دخلوا اسبانيا في الأعوام 711 و 713 وصاحب هذه التطورات والعودة إلى نظام </w:t>
      </w:r>
      <w:r w:rsidR="002D0D1D" w:rsidRPr="00B06C6E">
        <w:rPr>
          <w:rFonts w:ascii="Simplified Arabic" w:hAnsi="Simplified Arabic" w:cs="Simplified Arabic" w:hint="cs"/>
          <w:sz w:val="32"/>
          <w:szCs w:val="32"/>
          <w:rtl/>
        </w:rPr>
        <w:t>الاقتصاد</w:t>
      </w:r>
      <w:r w:rsidRPr="00B06C6E">
        <w:rPr>
          <w:rFonts w:ascii="Simplified Arabic" w:hAnsi="Simplified Arabic" w:cs="Simplified Arabic"/>
          <w:sz w:val="32"/>
          <w:szCs w:val="32"/>
          <w:rtl/>
        </w:rPr>
        <w:t xml:space="preserve"> الزراعي ، وتقلص حجم التجارة ، وبالرغم من ذلك فإن بعض المناطق استمرت في اعتماد نظام القضاة ومع خضوع أوروبا الغربية والجنوبية للغزاة من قبل </w:t>
      </w:r>
      <w:proofErr w:type="spellStart"/>
      <w:r w:rsidRPr="00B06C6E">
        <w:rPr>
          <w:rFonts w:ascii="Simplified Arabic" w:hAnsi="Simplified Arabic" w:cs="Simplified Arabic"/>
          <w:sz w:val="32"/>
          <w:szCs w:val="32"/>
          <w:rtl/>
        </w:rPr>
        <w:t>الهانسو</w:t>
      </w:r>
      <w:proofErr w:type="spellEnd"/>
      <w:r w:rsidR="002D0D1D">
        <w:rPr>
          <w:rFonts w:ascii="Simplified Arabic" w:hAnsi="Simplified Arabic" w:cs="Simplified Arabic" w:hint="cs"/>
          <w:sz w:val="32"/>
          <w:szCs w:val="32"/>
          <w:rtl/>
        </w:rPr>
        <w:t xml:space="preserve"> </w:t>
      </w:r>
      <w:proofErr w:type="spellStart"/>
      <w:r w:rsidRPr="00B06C6E">
        <w:rPr>
          <w:rFonts w:ascii="Simplified Arabic" w:hAnsi="Simplified Arabic" w:cs="Simplified Arabic"/>
          <w:sz w:val="32"/>
          <w:szCs w:val="32"/>
          <w:rtl/>
        </w:rPr>
        <w:t>الأفارس</w:t>
      </w:r>
      <w:proofErr w:type="spellEnd"/>
      <w:r w:rsidRPr="00B06C6E">
        <w:rPr>
          <w:rFonts w:ascii="Simplified Arabic" w:hAnsi="Simplified Arabic" w:cs="Simplified Arabic"/>
          <w:sz w:val="32"/>
          <w:szCs w:val="32"/>
          <w:rtl/>
        </w:rPr>
        <w:t xml:space="preserve"> في القرن السادس وقضى على الت</w:t>
      </w:r>
      <w:r w:rsidR="00031C87" w:rsidRPr="00B06C6E">
        <w:rPr>
          <w:rFonts w:ascii="Simplified Arabic" w:hAnsi="Simplified Arabic" w:cs="Simplified Arabic"/>
          <w:sz w:val="32"/>
          <w:szCs w:val="32"/>
          <w:rtl/>
        </w:rPr>
        <w:t xml:space="preserve">جارة الخارجية فيها لفترة طويلة ، </w:t>
      </w:r>
      <w:r w:rsidRPr="00B06C6E">
        <w:rPr>
          <w:rFonts w:ascii="Simplified Arabic" w:hAnsi="Simplified Arabic" w:cs="Simplified Arabic"/>
          <w:sz w:val="32"/>
          <w:szCs w:val="32"/>
          <w:rtl/>
        </w:rPr>
        <w:t>ومع ازدهار التجارة البحرية في القرن الحادي عشر بعد بروز الصناعات الحرفية والحاجة إلى تسويقها ، حيث استعادت مؤسسة القاضي القنصل مكانتها وفرض على التجار الأجانب اختيار قضاة يفصلون في النزاعات التي تنشأ بينهم أو بينهم وبين التجار المحليين في كثير من المرافئ التجارية والمدن الصناعية ، ووجدت هذه المدن أن الحاجة تقضي بإرسال قضاة مختصين إلى المرافئ الأجنبية للقيام بحماية ورعاية مصالح التجار وأصحاب السفن بالإضافة إلى وظائفهم القضائية.</w:t>
      </w:r>
      <w:r w:rsidR="005E0BA7">
        <w:rPr>
          <w:rStyle w:val="Appelnotedebasdep"/>
          <w:rFonts w:ascii="Simplified Arabic" w:hAnsi="Simplified Arabic" w:cs="Simplified Arabic"/>
          <w:sz w:val="32"/>
          <w:szCs w:val="32"/>
          <w:rtl/>
        </w:rPr>
        <w:footnoteReference w:id="18"/>
      </w:r>
    </w:p>
    <w:p w:rsidR="00656C1B" w:rsidRPr="00B06C6E" w:rsidRDefault="005E0BA7" w:rsidP="002D0D1D">
      <w:pPr>
        <w:spacing w:line="360" w:lineRule="auto"/>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 xml:space="preserve">ولعل اخصب تربة لنمو التعامل القنصلي كانت قد </w:t>
      </w:r>
      <w:r w:rsidR="002D0D1D">
        <w:rPr>
          <w:rFonts w:ascii="Simplified Arabic" w:hAnsi="Simplified Arabic" w:cs="Simplified Arabic" w:hint="cs"/>
          <w:sz w:val="32"/>
          <w:szCs w:val="32"/>
          <w:rtl/>
        </w:rPr>
        <w:t>بدأت</w:t>
      </w:r>
      <w:r>
        <w:rPr>
          <w:rFonts w:ascii="Simplified Arabic" w:hAnsi="Simplified Arabic" w:cs="Simplified Arabic" w:hint="cs"/>
          <w:sz w:val="32"/>
          <w:szCs w:val="32"/>
          <w:rtl/>
        </w:rPr>
        <w:t xml:space="preserve"> بالترسب خلال الحروب الصليب</w:t>
      </w:r>
      <w:r w:rsidR="002D0D1D">
        <w:rPr>
          <w:rFonts w:ascii="Simplified Arabic" w:hAnsi="Simplified Arabic" w:cs="Simplified Arabic" w:hint="cs"/>
          <w:sz w:val="32"/>
          <w:szCs w:val="32"/>
          <w:rtl/>
        </w:rPr>
        <w:t>ي</w:t>
      </w:r>
      <w:r>
        <w:rPr>
          <w:rFonts w:ascii="Simplified Arabic" w:hAnsi="Simplified Arabic" w:cs="Simplified Arabic" w:hint="cs"/>
          <w:sz w:val="32"/>
          <w:szCs w:val="32"/>
          <w:rtl/>
        </w:rPr>
        <w:t xml:space="preserve">ة وبعدها فنمو التجارة واتساع أفاقها وسيطرت الغرب التدريجية علي طرقها ومراكزه اقد ادي </w:t>
      </w:r>
      <w:r w:rsidR="002D0D1D">
        <w:rPr>
          <w:rFonts w:ascii="Simplified Arabic" w:hAnsi="Simplified Arabic" w:cs="Simplified Arabic" w:hint="cs"/>
          <w:sz w:val="32"/>
          <w:szCs w:val="32"/>
          <w:rtl/>
        </w:rPr>
        <w:t>بالضرورة</w:t>
      </w:r>
      <w:r>
        <w:rPr>
          <w:rFonts w:ascii="Simplified Arabic" w:hAnsi="Simplified Arabic" w:cs="Simplified Arabic" w:hint="cs"/>
          <w:sz w:val="32"/>
          <w:szCs w:val="32"/>
          <w:rtl/>
        </w:rPr>
        <w:t xml:space="preserve"> الي خلق جهاز اكثر فاعلية لرعاية وتطور المصالح الجديدة وحا المنازعات الناجمة عنها.</w:t>
      </w:r>
      <w:r w:rsidR="005116C8">
        <w:rPr>
          <w:rStyle w:val="Appelnotedebasdep"/>
          <w:rFonts w:ascii="Simplified Arabic" w:hAnsi="Simplified Arabic" w:cs="Simplified Arabic"/>
          <w:sz w:val="32"/>
          <w:szCs w:val="32"/>
          <w:rtl/>
        </w:rPr>
        <w:footnoteReference w:id="19"/>
      </w:r>
      <w:r>
        <w:rPr>
          <w:rFonts w:ascii="Simplified Arabic" w:hAnsi="Simplified Arabic" w:cs="Simplified Arabic" w:hint="cs"/>
          <w:sz w:val="32"/>
          <w:szCs w:val="32"/>
          <w:rtl/>
        </w:rPr>
        <w:t xml:space="preserve"> </w:t>
      </w:r>
      <w:r w:rsidR="00656C1B" w:rsidRPr="00B06C6E">
        <w:rPr>
          <w:rFonts w:ascii="Simplified Arabic" w:hAnsi="Simplified Arabic" w:cs="Simplified Arabic"/>
          <w:sz w:val="32"/>
          <w:szCs w:val="32"/>
          <w:rtl/>
        </w:rPr>
        <w:t xml:space="preserve">، </w:t>
      </w:r>
      <w:r w:rsidR="002D0D1D" w:rsidRPr="00B06C6E">
        <w:rPr>
          <w:rFonts w:ascii="Simplified Arabic" w:hAnsi="Simplified Arabic" w:cs="Simplified Arabic" w:hint="cs"/>
          <w:sz w:val="32"/>
          <w:szCs w:val="32"/>
          <w:rtl/>
        </w:rPr>
        <w:t>وابتداء</w:t>
      </w:r>
      <w:r w:rsidR="00656C1B" w:rsidRPr="00B06C6E">
        <w:rPr>
          <w:rFonts w:ascii="Simplified Arabic" w:hAnsi="Simplified Arabic" w:cs="Simplified Arabic"/>
          <w:sz w:val="32"/>
          <w:szCs w:val="32"/>
          <w:rtl/>
        </w:rPr>
        <w:t xml:space="preserve"> من القرن الثالث عشر عرفت مدن حوض المتوسط اختيار قناصل من بين رعاياها البارزين رعاية مصالح تجار الدور الأخرى ، ومن جهة أخرى عرفت العصور الوسطى نوعا أخر من القناصل القضاة الذين كانوا يرافقون السفن في رحلاتها ويقومون بالإشراف على البحارة والملاحين ومجهزي المؤن ، والفصل في نزاعاتهم والحفاظ على النظام على متن السفينة أثناء الرحلات ، وقد دعوا بقناصل البحار . </w:t>
      </w:r>
    </w:p>
    <w:p w:rsidR="005E0BA7" w:rsidRDefault="00656C1B" w:rsidP="00380121">
      <w:pPr>
        <w:spacing w:line="360" w:lineRule="auto"/>
        <w:jc w:val="both"/>
        <w:rPr>
          <w:rFonts w:ascii="Simplified Arabic" w:hAnsi="Simplified Arabic" w:cs="Simplified Arabic"/>
          <w:sz w:val="32"/>
          <w:szCs w:val="32"/>
          <w:rtl/>
        </w:rPr>
      </w:pPr>
      <w:r w:rsidRPr="00B06C6E">
        <w:rPr>
          <w:rFonts w:ascii="Simplified Arabic" w:hAnsi="Simplified Arabic" w:cs="Simplified Arabic"/>
          <w:sz w:val="32"/>
          <w:szCs w:val="32"/>
          <w:rtl/>
        </w:rPr>
        <w:t xml:space="preserve">ويمكن تلخيص مهام القنصل في العصور الوسطى ب </w:t>
      </w:r>
    </w:p>
    <w:p w:rsidR="00DD6E1E" w:rsidRPr="00B06C6E" w:rsidRDefault="00DD6E1E" w:rsidP="00380121">
      <w:pPr>
        <w:spacing w:line="360" w:lineRule="auto"/>
        <w:jc w:val="both"/>
        <w:rPr>
          <w:rFonts w:ascii="Simplified Arabic" w:hAnsi="Simplified Arabic" w:cs="Simplified Arabic"/>
          <w:sz w:val="32"/>
          <w:szCs w:val="32"/>
        </w:rPr>
      </w:pPr>
      <w:r w:rsidRPr="00B06C6E">
        <w:rPr>
          <w:rFonts w:ascii="Simplified Arabic" w:hAnsi="Simplified Arabic" w:cs="Simplified Arabic"/>
          <w:sz w:val="32"/>
          <w:szCs w:val="32"/>
          <w:rtl/>
        </w:rPr>
        <w:t xml:space="preserve">-1 </w:t>
      </w:r>
      <w:r w:rsidR="00656C1B" w:rsidRPr="00B06C6E">
        <w:rPr>
          <w:rFonts w:ascii="Simplified Arabic" w:hAnsi="Simplified Arabic" w:cs="Simplified Arabic"/>
          <w:sz w:val="32"/>
          <w:szCs w:val="32"/>
          <w:rtl/>
        </w:rPr>
        <w:t>تولى القنصل مهمة الفصل في النزاعات التي تنشأ بين أفراد الجماعة التي تمثل وفق لقوانينهم الخاصة ، وفرض العقوبات على المذنبين منهم وقد امتدت هذه الصلاحية أحيانا لتشمل كل نزاعا يكون أحد أفراد هذه الجما</w:t>
      </w:r>
      <w:r w:rsidR="002D0D1D">
        <w:rPr>
          <w:rFonts w:ascii="Simplified Arabic" w:hAnsi="Simplified Arabic" w:cs="Simplified Arabic"/>
          <w:sz w:val="32"/>
          <w:szCs w:val="32"/>
          <w:rtl/>
        </w:rPr>
        <w:t>عة طرفا فيه حتى ولو كان الطرف ا</w:t>
      </w:r>
      <w:r w:rsidR="002D0D1D">
        <w:rPr>
          <w:rFonts w:ascii="Simplified Arabic" w:hAnsi="Simplified Arabic" w:cs="Simplified Arabic" w:hint="cs"/>
          <w:sz w:val="32"/>
          <w:szCs w:val="32"/>
          <w:rtl/>
        </w:rPr>
        <w:t>لآ</w:t>
      </w:r>
      <w:r w:rsidR="00656C1B" w:rsidRPr="00B06C6E">
        <w:rPr>
          <w:rFonts w:ascii="Simplified Arabic" w:hAnsi="Simplified Arabic" w:cs="Simplified Arabic"/>
          <w:sz w:val="32"/>
          <w:szCs w:val="32"/>
          <w:rtl/>
        </w:rPr>
        <w:t xml:space="preserve">خر من مواطني الدول المضيفة </w:t>
      </w:r>
      <w:r w:rsidR="00D15911" w:rsidRPr="00B06C6E">
        <w:rPr>
          <w:rFonts w:ascii="Simplified Arabic" w:hAnsi="Simplified Arabic" w:cs="Simplified Arabic"/>
          <w:sz w:val="32"/>
          <w:szCs w:val="32"/>
          <w:rtl/>
        </w:rPr>
        <w:t>.</w:t>
      </w:r>
    </w:p>
    <w:p w:rsidR="00DD6E1E" w:rsidRPr="00B06C6E" w:rsidRDefault="00DD6E1E" w:rsidP="00380121">
      <w:pPr>
        <w:spacing w:line="360" w:lineRule="auto"/>
        <w:jc w:val="both"/>
        <w:rPr>
          <w:rFonts w:ascii="Simplified Arabic" w:hAnsi="Simplified Arabic" w:cs="Simplified Arabic"/>
          <w:sz w:val="32"/>
          <w:szCs w:val="32"/>
          <w:rtl/>
        </w:rPr>
      </w:pPr>
      <w:r w:rsidRPr="00B06C6E">
        <w:rPr>
          <w:rFonts w:ascii="Simplified Arabic" w:hAnsi="Simplified Arabic" w:cs="Simplified Arabic"/>
          <w:sz w:val="32"/>
          <w:szCs w:val="32"/>
          <w:rtl/>
        </w:rPr>
        <w:t>-2</w:t>
      </w:r>
      <w:r w:rsidR="00656C1B" w:rsidRPr="00B06C6E">
        <w:rPr>
          <w:rFonts w:ascii="Simplified Arabic" w:hAnsi="Simplified Arabic" w:cs="Simplified Arabic"/>
          <w:sz w:val="32"/>
          <w:szCs w:val="32"/>
          <w:rtl/>
        </w:rPr>
        <w:t xml:space="preserve"> رعاية مصالح الجماعة التي تمثله خاصة التجارية منها ومساعدة أفرادها وحمايتها</w:t>
      </w:r>
      <w:r w:rsidR="00D15911" w:rsidRPr="00B06C6E">
        <w:rPr>
          <w:rFonts w:ascii="Simplified Arabic" w:hAnsi="Simplified Arabic" w:cs="Simplified Arabic"/>
          <w:sz w:val="32"/>
          <w:szCs w:val="32"/>
          <w:rtl/>
        </w:rPr>
        <w:t xml:space="preserve"> .</w:t>
      </w:r>
    </w:p>
    <w:p w:rsidR="00DD6E1E" w:rsidRPr="00B06C6E" w:rsidRDefault="00DD6E1E" w:rsidP="00380121">
      <w:pPr>
        <w:spacing w:line="360" w:lineRule="auto"/>
        <w:jc w:val="both"/>
        <w:rPr>
          <w:rFonts w:ascii="Simplified Arabic" w:hAnsi="Simplified Arabic" w:cs="Simplified Arabic"/>
          <w:sz w:val="32"/>
          <w:szCs w:val="32"/>
          <w:rtl/>
        </w:rPr>
      </w:pPr>
      <w:r w:rsidRPr="00B06C6E">
        <w:rPr>
          <w:rFonts w:ascii="Simplified Arabic" w:hAnsi="Simplified Arabic" w:cs="Simplified Arabic"/>
          <w:sz w:val="32"/>
          <w:szCs w:val="32"/>
          <w:rtl/>
        </w:rPr>
        <w:t>-3</w:t>
      </w:r>
      <w:r w:rsidR="00656C1B" w:rsidRPr="00B06C6E">
        <w:rPr>
          <w:rFonts w:ascii="Simplified Arabic" w:hAnsi="Simplified Arabic" w:cs="Simplified Arabic"/>
          <w:sz w:val="32"/>
          <w:szCs w:val="32"/>
          <w:rtl/>
        </w:rPr>
        <w:t xml:space="preserve"> والقيام بدور الوسيط بينهم وبين السلطات المحلية ، وحماية معتقداتهم الدينية وتسهيل ممارستهم لعاداتهم وتقاليدهم والإشراف على شؤون التركة حين وفاة أحدهم دون وارث .</w:t>
      </w:r>
    </w:p>
    <w:p w:rsidR="00656C1B" w:rsidRPr="00B06C6E" w:rsidRDefault="00DD6E1E" w:rsidP="00380121">
      <w:pPr>
        <w:spacing w:line="360" w:lineRule="auto"/>
        <w:jc w:val="both"/>
        <w:rPr>
          <w:rFonts w:ascii="Simplified Arabic" w:hAnsi="Simplified Arabic" w:cs="Simplified Arabic"/>
          <w:sz w:val="32"/>
          <w:szCs w:val="32"/>
          <w:rtl/>
        </w:rPr>
      </w:pPr>
      <w:r w:rsidRPr="00B06C6E">
        <w:rPr>
          <w:rFonts w:ascii="Simplified Arabic" w:hAnsi="Simplified Arabic" w:cs="Simplified Arabic"/>
          <w:sz w:val="32"/>
          <w:szCs w:val="32"/>
          <w:rtl/>
        </w:rPr>
        <w:lastRenderedPageBreak/>
        <w:t>-4</w:t>
      </w:r>
      <w:r w:rsidR="00656C1B" w:rsidRPr="00B06C6E">
        <w:rPr>
          <w:rFonts w:ascii="Simplified Arabic" w:hAnsi="Simplified Arabic" w:cs="Simplified Arabic"/>
          <w:sz w:val="32"/>
          <w:szCs w:val="32"/>
          <w:rtl/>
        </w:rPr>
        <w:t>إتخاذ الإجراءات اللازمة لحماية التجارة البحرية والحفاظ على حقوق التجار وأصحاب السفن الذين يمثلهم عند حدوث صدام بحري أو حادث ما</w:t>
      </w:r>
      <w:r w:rsidRPr="00B06C6E">
        <w:rPr>
          <w:rFonts w:ascii="Simplified Arabic" w:hAnsi="Simplified Arabic" w:cs="Simplified Arabic"/>
          <w:sz w:val="32"/>
          <w:szCs w:val="32"/>
          <w:rtl/>
        </w:rPr>
        <w:t xml:space="preserve"> .</w:t>
      </w:r>
    </w:p>
    <w:p w:rsidR="00D105AB" w:rsidRPr="00B06C6E" w:rsidRDefault="00DD6E1E" w:rsidP="00380121">
      <w:pPr>
        <w:spacing w:line="360" w:lineRule="auto"/>
        <w:jc w:val="both"/>
        <w:rPr>
          <w:rFonts w:ascii="Simplified Arabic" w:hAnsi="Simplified Arabic" w:cs="Simplified Arabic"/>
          <w:sz w:val="32"/>
          <w:szCs w:val="32"/>
          <w:rtl/>
        </w:rPr>
      </w:pPr>
      <w:r w:rsidRPr="00B06C6E">
        <w:rPr>
          <w:rFonts w:ascii="Simplified Arabic" w:hAnsi="Simplified Arabic" w:cs="Simplified Arabic"/>
          <w:sz w:val="32"/>
          <w:szCs w:val="32"/>
          <w:rtl/>
        </w:rPr>
        <w:t xml:space="preserve">-5 </w:t>
      </w:r>
      <w:r w:rsidR="00656C1B" w:rsidRPr="00B06C6E">
        <w:rPr>
          <w:rFonts w:ascii="Simplified Arabic" w:hAnsi="Simplified Arabic" w:cs="Simplified Arabic"/>
          <w:sz w:val="32"/>
          <w:szCs w:val="32"/>
          <w:rtl/>
        </w:rPr>
        <w:t xml:space="preserve">الإشراف على </w:t>
      </w:r>
      <w:r w:rsidR="002D0D1D" w:rsidRPr="00B06C6E">
        <w:rPr>
          <w:rFonts w:ascii="Simplified Arabic" w:hAnsi="Simplified Arabic" w:cs="Simplified Arabic" w:hint="cs"/>
          <w:sz w:val="32"/>
          <w:szCs w:val="32"/>
          <w:rtl/>
        </w:rPr>
        <w:t>الاتفاقيات</w:t>
      </w:r>
      <w:r w:rsidR="00656C1B" w:rsidRPr="00B06C6E">
        <w:rPr>
          <w:rFonts w:ascii="Simplified Arabic" w:hAnsi="Simplified Arabic" w:cs="Simplified Arabic"/>
          <w:sz w:val="32"/>
          <w:szCs w:val="32"/>
          <w:rtl/>
        </w:rPr>
        <w:t xml:space="preserve"> المعقودة بين هذه الجماعة والسلطات المحلية </w:t>
      </w:r>
      <w:r w:rsidR="00D15911" w:rsidRPr="00B06C6E">
        <w:rPr>
          <w:rStyle w:val="Appelnotedebasdep"/>
          <w:rFonts w:ascii="Simplified Arabic" w:hAnsi="Simplified Arabic" w:cs="Simplified Arabic"/>
          <w:sz w:val="32"/>
          <w:szCs w:val="32"/>
          <w:rtl/>
        </w:rPr>
        <w:footnoteReference w:id="20"/>
      </w:r>
      <w:r w:rsidR="00656C1B" w:rsidRPr="00B06C6E">
        <w:rPr>
          <w:rFonts w:ascii="Simplified Arabic" w:hAnsi="Simplified Arabic" w:cs="Simplified Arabic"/>
          <w:sz w:val="32"/>
          <w:szCs w:val="32"/>
          <w:rtl/>
        </w:rPr>
        <w:t xml:space="preserve">، ويرى الدكتور حامد سلطان أن نظام الدولة في أوروبا الغربية يزداد قوة يوما بعد يوما فانتزعت الدولة لنفسها سلطة القضاء ، وفرضت نظامها وقوانينها على كل المقيمين على إقليمها من وطنيين وأجانب على حد سواء وكانت نتيجة ذلك أن فقد القناصل أهم اختصاصاتهم وهي توزيع العدل بين مواطنيهم ، وصاروا موظفين إداريين مكلفين بحماية مجموعة من المصالح </w:t>
      </w:r>
      <w:r w:rsidR="002D0D1D" w:rsidRPr="00B06C6E">
        <w:rPr>
          <w:rFonts w:ascii="Simplified Arabic" w:hAnsi="Simplified Arabic" w:cs="Simplified Arabic" w:hint="cs"/>
          <w:sz w:val="32"/>
          <w:szCs w:val="32"/>
          <w:rtl/>
        </w:rPr>
        <w:t>الاقتصادية</w:t>
      </w:r>
      <w:r w:rsidR="00656C1B" w:rsidRPr="00B06C6E">
        <w:rPr>
          <w:rFonts w:ascii="Simplified Arabic" w:hAnsi="Simplified Arabic" w:cs="Simplified Arabic"/>
          <w:sz w:val="32"/>
          <w:szCs w:val="32"/>
          <w:rtl/>
        </w:rPr>
        <w:t xml:space="preserve"> مرجعها إقامة كثير من رعايا الدولة خارج وطنهم الأصلي إقامة دائمة أو </w:t>
      </w:r>
      <w:r w:rsidR="002D0D1D" w:rsidRPr="00B06C6E">
        <w:rPr>
          <w:rFonts w:ascii="Simplified Arabic" w:hAnsi="Simplified Arabic" w:cs="Simplified Arabic" w:hint="cs"/>
          <w:sz w:val="32"/>
          <w:szCs w:val="32"/>
          <w:rtl/>
        </w:rPr>
        <w:t>مؤقتته</w:t>
      </w:r>
      <w:r w:rsidR="00656C1B" w:rsidRPr="00B06C6E">
        <w:rPr>
          <w:rFonts w:ascii="Simplified Arabic" w:hAnsi="Simplified Arabic" w:cs="Simplified Arabic"/>
          <w:sz w:val="32"/>
          <w:szCs w:val="32"/>
          <w:rtl/>
        </w:rPr>
        <w:t xml:space="preserve"> وازدياد نشاط الدولة في الميدان </w:t>
      </w:r>
      <w:r w:rsidR="002D0D1D" w:rsidRPr="00B06C6E">
        <w:rPr>
          <w:rFonts w:ascii="Simplified Arabic" w:hAnsi="Simplified Arabic" w:cs="Simplified Arabic" w:hint="cs"/>
          <w:sz w:val="32"/>
          <w:szCs w:val="32"/>
          <w:rtl/>
        </w:rPr>
        <w:t>الاقتصادي</w:t>
      </w:r>
      <w:r w:rsidR="004A1439" w:rsidRPr="00B06C6E">
        <w:rPr>
          <w:rStyle w:val="Appelnotedebasdep"/>
          <w:rFonts w:ascii="Simplified Arabic" w:hAnsi="Simplified Arabic" w:cs="Simplified Arabic"/>
          <w:sz w:val="32"/>
          <w:szCs w:val="32"/>
          <w:rtl/>
        </w:rPr>
        <w:footnoteReference w:id="21"/>
      </w:r>
      <w:r w:rsidR="00656C1B" w:rsidRPr="00B06C6E">
        <w:rPr>
          <w:rFonts w:ascii="Simplified Arabic" w:hAnsi="Simplified Arabic" w:cs="Simplified Arabic"/>
          <w:sz w:val="32"/>
          <w:szCs w:val="32"/>
          <w:rtl/>
        </w:rPr>
        <w:t>.</w:t>
      </w:r>
    </w:p>
    <w:p w:rsidR="00A9437E" w:rsidRPr="00105032" w:rsidRDefault="00A9437E" w:rsidP="00380121">
      <w:pPr>
        <w:spacing w:line="360" w:lineRule="auto"/>
        <w:jc w:val="both"/>
        <w:rPr>
          <w:rFonts w:ascii="Simplified Arabic" w:hAnsi="Simplified Arabic" w:cs="Simplified Arabic"/>
          <w:b/>
          <w:bCs/>
          <w:i/>
          <w:iCs/>
          <w:sz w:val="32"/>
          <w:szCs w:val="32"/>
          <w:u w:val="single"/>
          <w:rtl/>
        </w:rPr>
      </w:pPr>
      <w:r>
        <w:rPr>
          <w:rFonts w:ascii="Simplified Arabic" w:hAnsi="Simplified Arabic" w:cs="Simplified Arabic" w:hint="cs"/>
          <w:b/>
          <w:bCs/>
          <w:sz w:val="32"/>
          <w:szCs w:val="32"/>
          <w:rtl/>
        </w:rPr>
        <w:t xml:space="preserve">                                 </w:t>
      </w:r>
      <w:r w:rsidR="00656C1B" w:rsidRPr="00105032">
        <w:rPr>
          <w:rFonts w:ascii="Simplified Arabic" w:hAnsi="Simplified Arabic" w:cs="Simplified Arabic"/>
          <w:b/>
          <w:bCs/>
          <w:i/>
          <w:iCs/>
          <w:sz w:val="32"/>
          <w:szCs w:val="32"/>
          <w:u w:val="single"/>
          <w:rtl/>
        </w:rPr>
        <w:t xml:space="preserve">المطلب الثاني </w:t>
      </w:r>
    </w:p>
    <w:p w:rsidR="00656C1B" w:rsidRPr="00B06C6E" w:rsidRDefault="00656C1B" w:rsidP="00380121">
      <w:pPr>
        <w:spacing w:line="360" w:lineRule="auto"/>
        <w:jc w:val="both"/>
        <w:rPr>
          <w:rFonts w:ascii="Simplified Arabic" w:hAnsi="Simplified Arabic" w:cs="Simplified Arabic"/>
          <w:b/>
          <w:bCs/>
          <w:sz w:val="32"/>
          <w:szCs w:val="32"/>
          <w:rtl/>
        </w:rPr>
      </w:pPr>
      <w:r w:rsidRPr="00105032">
        <w:rPr>
          <w:rFonts w:ascii="Simplified Arabic" w:hAnsi="Simplified Arabic" w:cs="Simplified Arabic"/>
          <w:b/>
          <w:bCs/>
          <w:i/>
          <w:iCs/>
          <w:sz w:val="32"/>
          <w:szCs w:val="32"/>
          <w:u w:val="single"/>
          <w:rtl/>
        </w:rPr>
        <w:t>العلاقات القنصلية في الدولة الإسلامية والعهد العثماني</w:t>
      </w:r>
      <w:r w:rsidRPr="00B06C6E">
        <w:rPr>
          <w:rFonts w:ascii="Simplified Arabic" w:hAnsi="Simplified Arabic" w:cs="Simplified Arabic"/>
          <w:b/>
          <w:bCs/>
          <w:sz w:val="32"/>
          <w:szCs w:val="32"/>
          <w:rtl/>
        </w:rPr>
        <w:t xml:space="preserve"> </w:t>
      </w:r>
    </w:p>
    <w:p w:rsidR="00656C1B" w:rsidRPr="00B06C6E" w:rsidRDefault="00656C1B" w:rsidP="00380121">
      <w:pPr>
        <w:spacing w:line="360" w:lineRule="auto"/>
        <w:ind w:firstLine="720"/>
        <w:jc w:val="both"/>
        <w:rPr>
          <w:rFonts w:ascii="Simplified Arabic" w:hAnsi="Simplified Arabic" w:cs="Simplified Arabic"/>
          <w:sz w:val="32"/>
          <w:szCs w:val="32"/>
          <w:rtl/>
        </w:rPr>
      </w:pPr>
      <w:r w:rsidRPr="00B06C6E">
        <w:rPr>
          <w:rFonts w:ascii="Simplified Arabic" w:hAnsi="Simplified Arabic" w:cs="Simplified Arabic"/>
          <w:sz w:val="32"/>
          <w:szCs w:val="32"/>
          <w:rtl/>
        </w:rPr>
        <w:t>قبل التطرق إلى العلاقات القنصلية في العهد العثماني التي اتسعت مهامهم وتزايدت قضاياهم و</w:t>
      </w:r>
      <w:r w:rsidR="00D105AB">
        <w:rPr>
          <w:rFonts w:ascii="Simplified Arabic" w:hAnsi="Simplified Arabic" w:cs="Simplified Arabic" w:hint="cs"/>
          <w:sz w:val="32"/>
          <w:szCs w:val="32"/>
          <w:rtl/>
        </w:rPr>
        <w:t>ا</w:t>
      </w:r>
      <w:r w:rsidRPr="00B06C6E">
        <w:rPr>
          <w:rFonts w:ascii="Simplified Arabic" w:hAnsi="Simplified Arabic" w:cs="Simplified Arabic"/>
          <w:sz w:val="32"/>
          <w:szCs w:val="32"/>
          <w:rtl/>
        </w:rPr>
        <w:t xml:space="preserve">متيازاتهم حتى برز نظام </w:t>
      </w:r>
      <w:r w:rsidR="002D0D1D" w:rsidRPr="00B06C6E">
        <w:rPr>
          <w:rFonts w:ascii="Simplified Arabic" w:hAnsi="Simplified Arabic" w:cs="Simplified Arabic" w:hint="cs"/>
          <w:sz w:val="32"/>
          <w:szCs w:val="32"/>
          <w:rtl/>
        </w:rPr>
        <w:t>الامتيازات</w:t>
      </w:r>
      <w:r w:rsidRPr="00B06C6E">
        <w:rPr>
          <w:rFonts w:ascii="Simplified Arabic" w:hAnsi="Simplified Arabic" w:cs="Simplified Arabic"/>
          <w:sz w:val="32"/>
          <w:szCs w:val="32"/>
          <w:rtl/>
        </w:rPr>
        <w:t xml:space="preserve"> وسنتطرق في الفرع الأول إلى العلاقات القنصلية في الدولة الإسلامية ثم في الفرع الثاني إلى العلاقات القنصلية في العهد العثماني .</w:t>
      </w:r>
    </w:p>
    <w:p w:rsidR="00656C1B" w:rsidRPr="00105032" w:rsidRDefault="00656C1B" w:rsidP="00380121">
      <w:pPr>
        <w:spacing w:line="360" w:lineRule="auto"/>
        <w:jc w:val="both"/>
        <w:rPr>
          <w:rFonts w:ascii="Simplified Arabic" w:hAnsi="Simplified Arabic" w:cs="Simplified Arabic"/>
          <w:b/>
          <w:bCs/>
          <w:sz w:val="32"/>
          <w:szCs w:val="32"/>
          <w:u w:val="single"/>
          <w:rtl/>
        </w:rPr>
      </w:pPr>
      <w:r w:rsidRPr="00105032">
        <w:rPr>
          <w:rFonts w:ascii="Simplified Arabic" w:hAnsi="Simplified Arabic" w:cs="Simplified Arabic"/>
          <w:b/>
          <w:bCs/>
          <w:sz w:val="32"/>
          <w:szCs w:val="32"/>
          <w:u w:val="single"/>
          <w:rtl/>
        </w:rPr>
        <w:t xml:space="preserve">الفرع الأول : العلاقات القنصلية في الدولة الإسلامية </w:t>
      </w:r>
    </w:p>
    <w:p w:rsidR="00656C1B" w:rsidRDefault="00656C1B" w:rsidP="00380121">
      <w:pPr>
        <w:spacing w:line="360" w:lineRule="auto"/>
        <w:jc w:val="both"/>
        <w:rPr>
          <w:rFonts w:ascii="Simplified Arabic" w:hAnsi="Simplified Arabic" w:cs="Simplified Arabic"/>
          <w:sz w:val="32"/>
          <w:szCs w:val="32"/>
          <w:rtl/>
        </w:rPr>
      </w:pPr>
      <w:r w:rsidRPr="00B06C6E">
        <w:rPr>
          <w:rFonts w:ascii="Simplified Arabic" w:hAnsi="Simplified Arabic" w:cs="Simplified Arabic"/>
          <w:sz w:val="32"/>
          <w:szCs w:val="32"/>
          <w:rtl/>
        </w:rPr>
        <w:lastRenderedPageBreak/>
        <w:tab/>
        <w:t xml:space="preserve">عرف العرب قبل الإسلام تبادل الرسل بين القبائل ، وبعد ظهور الإسلام استعمل الرسل للدعوة لاغتنامه أو لعقد هدنة أو صلح أو تبادل أسرى ، وزفي مرحلة لاحقة لجأ العرب إلى إيفاد الرسل من أجل القيام بتحقيق أهداف اقتصادية أو عقد معاهدات تجارية ، وفي عهد العباسيين قامت الدبلوماسية بدور مهم ، فأرسل المبعوثون إلى بلاطات الدول المجاورة للقيام بمهام متنوعة ، سياسية ، تجارية </w:t>
      </w:r>
      <w:r w:rsidR="005116C8">
        <w:rPr>
          <w:rStyle w:val="Appelnotedebasdep"/>
          <w:rFonts w:ascii="Simplified Arabic" w:hAnsi="Simplified Arabic" w:cs="Simplified Arabic"/>
          <w:sz w:val="32"/>
          <w:szCs w:val="32"/>
          <w:rtl/>
        </w:rPr>
        <w:footnoteReference w:id="22"/>
      </w:r>
      <w:r w:rsidRPr="00B06C6E">
        <w:rPr>
          <w:rFonts w:ascii="Simplified Arabic" w:hAnsi="Simplified Arabic" w:cs="Simplified Arabic"/>
          <w:sz w:val="32"/>
          <w:szCs w:val="32"/>
          <w:rtl/>
        </w:rPr>
        <w:t xml:space="preserve">...الخ لذلك قام الفاطميون والممالك </w:t>
      </w:r>
      <w:r w:rsidR="002D0D1D" w:rsidRPr="00B06C6E">
        <w:rPr>
          <w:rFonts w:ascii="Simplified Arabic" w:hAnsi="Simplified Arabic" w:cs="Simplified Arabic" w:hint="cs"/>
          <w:sz w:val="32"/>
          <w:szCs w:val="32"/>
          <w:rtl/>
        </w:rPr>
        <w:t>بإرسال</w:t>
      </w:r>
      <w:r w:rsidRPr="00B06C6E">
        <w:rPr>
          <w:rFonts w:ascii="Simplified Arabic" w:hAnsi="Simplified Arabic" w:cs="Simplified Arabic"/>
          <w:sz w:val="32"/>
          <w:szCs w:val="32"/>
          <w:rtl/>
        </w:rPr>
        <w:t xml:space="preserve"> بعثات دبلوماسية إلى دول أسيا وأوروبا توصلت إلى عقد العديد من معاهدات الصداقة والتجارة ... وهكذا عرفت الدولة الإسلامية الكثير من السفارات ووضعت قواعد دبلوماسيتها وحددت صفات سفرائها ، وأقرت للمبعوثين الأجانب بعض </w:t>
      </w:r>
      <w:r w:rsidR="002D0D1D" w:rsidRPr="00B06C6E">
        <w:rPr>
          <w:rFonts w:ascii="Simplified Arabic" w:hAnsi="Simplified Arabic" w:cs="Simplified Arabic" w:hint="cs"/>
          <w:sz w:val="32"/>
          <w:szCs w:val="32"/>
          <w:rtl/>
        </w:rPr>
        <w:t>الامتيازات</w:t>
      </w:r>
      <w:r w:rsidRPr="00B06C6E">
        <w:rPr>
          <w:rFonts w:ascii="Simplified Arabic" w:hAnsi="Simplified Arabic" w:cs="Simplified Arabic"/>
          <w:sz w:val="32"/>
          <w:szCs w:val="32"/>
          <w:rtl/>
        </w:rPr>
        <w:t xml:space="preserve"> والحصانات بإعفائهم من الضرائب وإحاطتهم بمراسم تكريمية ومنع </w:t>
      </w:r>
      <w:r w:rsidR="002D0D1D" w:rsidRPr="00B06C6E">
        <w:rPr>
          <w:rFonts w:ascii="Simplified Arabic" w:hAnsi="Simplified Arabic" w:cs="Simplified Arabic" w:hint="cs"/>
          <w:sz w:val="32"/>
          <w:szCs w:val="32"/>
          <w:rtl/>
        </w:rPr>
        <w:t>الاعتداء</w:t>
      </w:r>
      <w:r w:rsidRPr="00B06C6E">
        <w:rPr>
          <w:rFonts w:ascii="Simplified Arabic" w:hAnsi="Simplified Arabic" w:cs="Simplified Arabic"/>
          <w:sz w:val="32"/>
          <w:szCs w:val="32"/>
          <w:rtl/>
        </w:rPr>
        <w:t xml:space="preserve"> عليهم وعلى أموالهم ، و</w:t>
      </w:r>
      <w:r w:rsidR="00CE5E28">
        <w:rPr>
          <w:rFonts w:ascii="Simplified Arabic" w:hAnsi="Simplified Arabic" w:cs="Simplified Arabic"/>
          <w:sz w:val="32"/>
          <w:szCs w:val="32"/>
          <w:rtl/>
        </w:rPr>
        <w:t>لم يلقى النظام القنصلي من العرب</w:t>
      </w:r>
      <w:r w:rsidR="00CE5E28">
        <w:rPr>
          <w:rFonts w:ascii="Simplified Arabic" w:hAnsi="Simplified Arabic" w:cs="Simplified Arabic" w:hint="cs"/>
          <w:sz w:val="32"/>
          <w:szCs w:val="32"/>
          <w:rtl/>
        </w:rPr>
        <w:t xml:space="preserve"> </w:t>
      </w:r>
      <w:r w:rsidR="002D0D1D" w:rsidRPr="00B06C6E">
        <w:rPr>
          <w:rFonts w:ascii="Simplified Arabic" w:hAnsi="Simplified Arabic" w:cs="Simplified Arabic" w:hint="cs"/>
          <w:sz w:val="32"/>
          <w:szCs w:val="32"/>
          <w:rtl/>
        </w:rPr>
        <w:t>الاهتمام</w:t>
      </w:r>
      <w:r w:rsidRPr="00B06C6E">
        <w:rPr>
          <w:rFonts w:ascii="Simplified Arabic" w:hAnsi="Simplified Arabic" w:cs="Simplified Arabic"/>
          <w:sz w:val="32"/>
          <w:szCs w:val="32"/>
          <w:rtl/>
        </w:rPr>
        <w:t xml:space="preserve"> الذي لقيه الدبلوماسي نظرا لارتباطه بمصالح التجارة التي لم تكن موضع اهتمام الدولة الإسلامية في بادئ الأمر ولكن هذا لم يكن يبقي انصراف العرب عن التجارة ، أو ضعف العلاقات التجارية بين الدول الإسلامية والدول المجاورة ، والرسول صلى الله عليه وسلم كان من مشجعي التجارة ، وقد أبرم عمر بن الخطاب أول معاهدة لجباية العشور وبموجبها أعفيت السلع التي تقل عن مائتي درهم من الرسوم الجمركية ، ولكن </w:t>
      </w:r>
      <w:r w:rsidR="002D0D1D" w:rsidRPr="00B06C6E">
        <w:rPr>
          <w:rFonts w:ascii="Simplified Arabic" w:hAnsi="Simplified Arabic" w:cs="Simplified Arabic" w:hint="cs"/>
          <w:sz w:val="32"/>
          <w:szCs w:val="32"/>
          <w:rtl/>
        </w:rPr>
        <w:t>الازدهار</w:t>
      </w:r>
      <w:r w:rsidRPr="00B06C6E">
        <w:rPr>
          <w:rFonts w:ascii="Simplified Arabic" w:hAnsi="Simplified Arabic" w:cs="Simplified Arabic"/>
          <w:sz w:val="32"/>
          <w:szCs w:val="32"/>
          <w:rtl/>
        </w:rPr>
        <w:t xml:space="preserve"> الكبير قد حدث خلال الحملات الصليبية التي بدأت في أواخر القرن الحادي عشر واستمرت حوالي مائتي عام </w:t>
      </w:r>
      <w:r w:rsidR="00DA427B" w:rsidRPr="00B06C6E">
        <w:rPr>
          <w:rFonts w:ascii="Simplified Arabic" w:hAnsi="Simplified Arabic" w:cs="Simplified Arabic"/>
          <w:sz w:val="32"/>
          <w:szCs w:val="32"/>
          <w:rtl/>
        </w:rPr>
        <w:t>وذلك نتيجة لتدفق عدد كبير من التجار الفرنسيين والإسبان والإ</w:t>
      </w:r>
      <w:r w:rsidR="00CE5E28">
        <w:rPr>
          <w:rFonts w:ascii="Simplified Arabic" w:hAnsi="Simplified Arabic" w:cs="Simplified Arabic" w:hint="cs"/>
          <w:sz w:val="32"/>
          <w:szCs w:val="32"/>
          <w:rtl/>
        </w:rPr>
        <w:t>ي</w:t>
      </w:r>
      <w:r w:rsidR="00DA427B" w:rsidRPr="00B06C6E">
        <w:rPr>
          <w:rFonts w:ascii="Simplified Arabic" w:hAnsi="Simplified Arabic" w:cs="Simplified Arabic"/>
          <w:sz w:val="32"/>
          <w:szCs w:val="32"/>
          <w:rtl/>
        </w:rPr>
        <w:t xml:space="preserve">طاليين أثناء هذه </w:t>
      </w:r>
      <w:r w:rsidR="00DA427B" w:rsidRPr="00B06C6E">
        <w:rPr>
          <w:rFonts w:ascii="Simplified Arabic" w:hAnsi="Simplified Arabic" w:cs="Simplified Arabic"/>
          <w:sz w:val="32"/>
          <w:szCs w:val="32"/>
          <w:rtl/>
        </w:rPr>
        <w:lastRenderedPageBreak/>
        <w:t xml:space="preserve">الحملات على مدن الشرق يحدوهم الأمل في الحصول على خيراتهم والتنعم بها </w:t>
      </w:r>
      <w:r w:rsidR="004A1439" w:rsidRPr="00B06C6E">
        <w:rPr>
          <w:rStyle w:val="Appelnotedebasdep"/>
          <w:rFonts w:ascii="Simplified Arabic" w:hAnsi="Simplified Arabic" w:cs="Simplified Arabic"/>
          <w:sz w:val="32"/>
          <w:szCs w:val="32"/>
          <w:rtl/>
        </w:rPr>
        <w:footnoteReference w:id="23"/>
      </w:r>
      <w:r w:rsidR="00DA427B" w:rsidRPr="00B06C6E">
        <w:rPr>
          <w:rFonts w:ascii="Simplified Arabic" w:hAnsi="Simplified Arabic" w:cs="Simplified Arabic"/>
          <w:sz w:val="32"/>
          <w:szCs w:val="32"/>
          <w:rtl/>
        </w:rPr>
        <w:t xml:space="preserve">، إضافة إلى تأمينهم لطرق تجارتهم في الشرق الأقصى </w:t>
      </w:r>
      <w:r w:rsidR="00B62844">
        <w:rPr>
          <w:rFonts w:ascii="Simplified Arabic" w:hAnsi="Simplified Arabic" w:cs="Simplified Arabic" w:hint="cs"/>
          <w:sz w:val="32"/>
          <w:szCs w:val="32"/>
          <w:rtl/>
        </w:rPr>
        <w:t xml:space="preserve"> .</w:t>
      </w:r>
      <w:r w:rsidR="00DA427B" w:rsidRPr="00B06C6E">
        <w:rPr>
          <w:rFonts w:ascii="Simplified Arabic" w:hAnsi="Simplified Arabic" w:cs="Simplified Arabic"/>
          <w:sz w:val="32"/>
          <w:szCs w:val="32"/>
          <w:rtl/>
        </w:rPr>
        <w:t xml:space="preserve">فتكونت جاليات أجنبية استوطنت مدن الشرق وتقدمت بعد انتهاء كل حملة صليبية من الأمراء المسلمين بطلب الموافقة على اختيار قنصل لها من بين أفرادها البارزين لتولي رعاية شؤونها </w:t>
      </w:r>
      <w:r w:rsidR="00304D46" w:rsidRPr="00B06C6E">
        <w:rPr>
          <w:rFonts w:ascii="Simplified Arabic" w:hAnsi="Simplified Arabic" w:cs="Simplified Arabic"/>
          <w:sz w:val="32"/>
          <w:szCs w:val="32"/>
          <w:rtl/>
        </w:rPr>
        <w:t xml:space="preserve">والفصل في نزاعاتها وفقا لقوانينها الشخصية ، وكان الأمراء يلبون طلب هذه الجماعات المستأمنة عملا بأحكام الشريعة الإسلامية المتسامحة هكذا وضع هؤلاء الأمراء بموافقتهم على هذه المؤسسات القنصلية  الأسس الأولى لنظام </w:t>
      </w:r>
      <w:r w:rsidR="002D0D1D" w:rsidRPr="00B06C6E">
        <w:rPr>
          <w:rFonts w:ascii="Simplified Arabic" w:hAnsi="Simplified Arabic" w:cs="Simplified Arabic" w:hint="cs"/>
          <w:sz w:val="32"/>
          <w:szCs w:val="32"/>
          <w:rtl/>
        </w:rPr>
        <w:t>الامتيازات</w:t>
      </w:r>
      <w:r w:rsidR="00304D46" w:rsidRPr="00B06C6E">
        <w:rPr>
          <w:rFonts w:ascii="Simplified Arabic" w:hAnsi="Simplified Arabic" w:cs="Simplified Arabic"/>
          <w:sz w:val="32"/>
          <w:szCs w:val="32"/>
          <w:rtl/>
        </w:rPr>
        <w:t xml:space="preserve"> الأجنبية</w:t>
      </w:r>
      <w:r w:rsidR="00AF3647" w:rsidRPr="00B06C6E">
        <w:rPr>
          <w:rStyle w:val="Appelnotedebasdep"/>
          <w:rFonts w:ascii="Simplified Arabic" w:hAnsi="Simplified Arabic" w:cs="Simplified Arabic"/>
          <w:sz w:val="32"/>
          <w:szCs w:val="32"/>
          <w:rtl/>
        </w:rPr>
        <w:footnoteReference w:id="24"/>
      </w:r>
      <w:r w:rsidR="00BC1BE6" w:rsidRPr="00B06C6E">
        <w:rPr>
          <w:rFonts w:ascii="Simplified Arabic" w:hAnsi="Simplified Arabic" w:cs="Simplified Arabic"/>
          <w:sz w:val="32"/>
          <w:szCs w:val="32"/>
          <w:rtl/>
        </w:rPr>
        <w:t>.</w:t>
      </w:r>
    </w:p>
    <w:p w:rsidR="0000485B" w:rsidRDefault="0000485B" w:rsidP="00380121">
      <w:pPr>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وتميزت الدبلوماسية الاسلامية بعدة خصائص اهمها</w:t>
      </w:r>
    </w:p>
    <w:p w:rsidR="0000485B" w:rsidRDefault="0000485B" w:rsidP="00380121">
      <w:pPr>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-القيام ببعثات دبلوماسية من اجل الفداء وتبادل الاسري و التهاني والعزاء وطلب المصاهرة </w:t>
      </w:r>
    </w:p>
    <w:p w:rsidR="0000485B" w:rsidRPr="00B06C6E" w:rsidRDefault="0000485B" w:rsidP="00380121">
      <w:pPr>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-القيام من اجل الدعوة الي الاسلام واقامة علاقات ودية بين الدول الاسلامية وغيرها من الشعوب وكانت البعثات دورها عسكري هدفه التجسس من اجل معرة قوة الجيران.</w:t>
      </w:r>
      <w:r>
        <w:rPr>
          <w:rStyle w:val="Appelnotedebasdep"/>
          <w:rFonts w:ascii="Simplified Arabic" w:hAnsi="Simplified Arabic" w:cs="Simplified Arabic"/>
          <w:sz w:val="32"/>
          <w:szCs w:val="32"/>
          <w:rtl/>
        </w:rPr>
        <w:footnoteReference w:id="25"/>
      </w:r>
    </w:p>
    <w:p w:rsidR="00BC1BE6" w:rsidRPr="00B06C6E" w:rsidRDefault="00BC1BE6" w:rsidP="00380121">
      <w:pPr>
        <w:spacing w:line="360" w:lineRule="auto"/>
        <w:jc w:val="both"/>
        <w:rPr>
          <w:rFonts w:ascii="Simplified Arabic" w:hAnsi="Simplified Arabic" w:cs="Simplified Arabic"/>
          <w:b/>
          <w:bCs/>
          <w:sz w:val="32"/>
          <w:szCs w:val="32"/>
          <w:rtl/>
        </w:rPr>
      </w:pPr>
      <w:r w:rsidRPr="00105032">
        <w:rPr>
          <w:rFonts w:ascii="Simplified Arabic" w:hAnsi="Simplified Arabic" w:cs="Simplified Arabic"/>
          <w:b/>
          <w:bCs/>
          <w:sz w:val="32"/>
          <w:szCs w:val="32"/>
          <w:u w:val="single"/>
          <w:rtl/>
        </w:rPr>
        <w:t>الفرع الثاني العلاقات القنصلية في العهد العثماني</w:t>
      </w:r>
      <w:r w:rsidRPr="00B06C6E">
        <w:rPr>
          <w:rFonts w:ascii="Simplified Arabic" w:hAnsi="Simplified Arabic" w:cs="Simplified Arabic"/>
          <w:b/>
          <w:bCs/>
          <w:sz w:val="32"/>
          <w:szCs w:val="32"/>
          <w:rtl/>
        </w:rPr>
        <w:t xml:space="preserve"> </w:t>
      </w:r>
      <w:r w:rsidR="00646947" w:rsidRPr="00B06C6E">
        <w:rPr>
          <w:rFonts w:ascii="Simplified Arabic" w:hAnsi="Simplified Arabic" w:cs="Simplified Arabic"/>
          <w:b/>
          <w:bCs/>
          <w:sz w:val="32"/>
          <w:szCs w:val="32"/>
          <w:rtl/>
        </w:rPr>
        <w:t>:</w:t>
      </w:r>
    </w:p>
    <w:p w:rsidR="00AF3647" w:rsidRPr="00B06C6E" w:rsidRDefault="00646947" w:rsidP="00380121">
      <w:pPr>
        <w:spacing w:line="360" w:lineRule="auto"/>
        <w:jc w:val="both"/>
        <w:rPr>
          <w:rFonts w:ascii="Simplified Arabic" w:hAnsi="Simplified Arabic" w:cs="Simplified Arabic"/>
          <w:sz w:val="32"/>
          <w:szCs w:val="32"/>
          <w:rtl/>
        </w:rPr>
      </w:pPr>
      <w:r w:rsidRPr="00B06C6E">
        <w:rPr>
          <w:rFonts w:ascii="Simplified Arabic" w:hAnsi="Simplified Arabic" w:cs="Simplified Arabic"/>
          <w:sz w:val="32"/>
          <w:szCs w:val="32"/>
          <w:rtl/>
        </w:rPr>
        <w:tab/>
        <w:t xml:space="preserve">إن </w:t>
      </w:r>
      <w:r w:rsidR="002D0D1D" w:rsidRPr="00B06C6E">
        <w:rPr>
          <w:rFonts w:ascii="Simplified Arabic" w:hAnsi="Simplified Arabic" w:cs="Simplified Arabic" w:hint="cs"/>
          <w:sz w:val="32"/>
          <w:szCs w:val="32"/>
          <w:rtl/>
        </w:rPr>
        <w:t>الازدهار</w:t>
      </w:r>
      <w:r w:rsidRPr="00B06C6E">
        <w:rPr>
          <w:rFonts w:ascii="Simplified Arabic" w:hAnsi="Simplified Arabic" w:cs="Simplified Arabic"/>
          <w:sz w:val="32"/>
          <w:szCs w:val="32"/>
          <w:rtl/>
        </w:rPr>
        <w:t xml:space="preserve"> الحقيقي للتعامل القنصلي قد بدأ مع منح </w:t>
      </w:r>
      <w:r w:rsidR="002D0D1D" w:rsidRPr="00B06C6E">
        <w:rPr>
          <w:rFonts w:ascii="Simplified Arabic" w:hAnsi="Simplified Arabic" w:cs="Simplified Arabic" w:hint="cs"/>
          <w:sz w:val="32"/>
          <w:szCs w:val="32"/>
          <w:rtl/>
        </w:rPr>
        <w:t>الامتيازات</w:t>
      </w:r>
      <w:r w:rsidRPr="00B06C6E">
        <w:rPr>
          <w:rFonts w:ascii="Simplified Arabic" w:hAnsi="Simplified Arabic" w:cs="Simplified Arabic"/>
          <w:sz w:val="32"/>
          <w:szCs w:val="32"/>
          <w:rtl/>
        </w:rPr>
        <w:t xml:space="preserve"> والحقوق فوق العادة للدول الغربي </w:t>
      </w:r>
      <w:r w:rsidR="00976F96" w:rsidRPr="00B06C6E">
        <w:rPr>
          <w:rFonts w:ascii="Simplified Arabic" w:hAnsi="Simplified Arabic" w:cs="Simplified Arabic"/>
          <w:sz w:val="32"/>
          <w:szCs w:val="32"/>
          <w:rtl/>
        </w:rPr>
        <w:t xml:space="preserve">ومواطنيها المقيمين في الإمبراطورية العثمانية من قبل سلاطين آل عثمان </w:t>
      </w:r>
      <w:r w:rsidR="00976F96" w:rsidRPr="00B06C6E">
        <w:rPr>
          <w:rFonts w:ascii="Simplified Arabic" w:hAnsi="Simplified Arabic" w:cs="Simplified Arabic"/>
          <w:sz w:val="32"/>
          <w:szCs w:val="32"/>
          <w:rtl/>
        </w:rPr>
        <w:lastRenderedPageBreak/>
        <w:t xml:space="preserve">النصف الثاني من القرن الخامس عشر </w:t>
      </w:r>
      <w:r w:rsidR="00AF3647" w:rsidRPr="00B06C6E">
        <w:rPr>
          <w:rStyle w:val="Appelnotedebasdep"/>
          <w:rFonts w:ascii="Simplified Arabic" w:hAnsi="Simplified Arabic" w:cs="Simplified Arabic"/>
          <w:sz w:val="32"/>
          <w:szCs w:val="32"/>
          <w:rtl/>
        </w:rPr>
        <w:footnoteReference w:id="26"/>
      </w:r>
      <w:r w:rsidR="00976F96" w:rsidRPr="00B06C6E">
        <w:rPr>
          <w:rFonts w:ascii="Simplified Arabic" w:hAnsi="Simplified Arabic" w:cs="Simplified Arabic"/>
          <w:sz w:val="32"/>
          <w:szCs w:val="32"/>
          <w:rtl/>
        </w:rPr>
        <w:t xml:space="preserve">، ومع صعود نجم الدولة العثمانية وبروزها كقوة كبيرة في بداية القرن السادس عشر ، سعى التجار الأوروبيون المقيمون في القسطنطينية </w:t>
      </w:r>
      <w:r w:rsidR="006333C4" w:rsidRPr="00B06C6E">
        <w:rPr>
          <w:rFonts w:ascii="Simplified Arabic" w:hAnsi="Simplified Arabic" w:cs="Simplified Arabic"/>
          <w:sz w:val="32"/>
          <w:szCs w:val="32"/>
          <w:rtl/>
        </w:rPr>
        <w:t xml:space="preserve">ومدن الشرق المهمة الأخرى إلى الحصول على موافقة الدولة الفتية على استمرارهم في تطبيق النظام الذي عهدوه في أيام البيزنطيين والذي خولهم حق تعيين أحدهم قنصلا يفصل في نزاعاتهم ويرعى شؤونهم وفقا لقوانينهم الشخصية وقد تمكن هؤلاء التجار بواسطة ملوكهم من الحصول على ما أرادوه بواسطة إعلانات أصدرها السلاطين العثمانيون شكلت </w:t>
      </w:r>
      <w:r w:rsidR="00B62844">
        <w:rPr>
          <w:rFonts w:ascii="Simplified Arabic" w:hAnsi="Simplified Arabic" w:cs="Simplified Arabic" w:hint="cs"/>
          <w:sz w:val="32"/>
          <w:szCs w:val="32"/>
          <w:rtl/>
        </w:rPr>
        <w:t>بم</w:t>
      </w:r>
      <w:r w:rsidR="00D00C2E">
        <w:rPr>
          <w:rFonts w:ascii="Simplified Arabic" w:hAnsi="Simplified Arabic" w:cs="Simplified Arabic" w:hint="cs"/>
          <w:sz w:val="32"/>
          <w:szCs w:val="32"/>
          <w:rtl/>
        </w:rPr>
        <w:t>ا تضمنته</w:t>
      </w:r>
      <w:r w:rsidR="006333C4" w:rsidRPr="00B06C6E">
        <w:rPr>
          <w:rFonts w:ascii="Simplified Arabic" w:hAnsi="Simplified Arabic" w:cs="Simplified Arabic"/>
          <w:sz w:val="32"/>
          <w:szCs w:val="32"/>
          <w:rtl/>
        </w:rPr>
        <w:t xml:space="preserve"> من حقوق مميزة </w:t>
      </w:r>
      <w:r w:rsidR="002D0D1D" w:rsidRPr="00B06C6E">
        <w:rPr>
          <w:rFonts w:ascii="Simplified Arabic" w:hAnsi="Simplified Arabic" w:cs="Simplified Arabic" w:hint="cs"/>
          <w:sz w:val="32"/>
          <w:szCs w:val="32"/>
          <w:rtl/>
        </w:rPr>
        <w:t>ما عرف</w:t>
      </w:r>
      <w:r w:rsidR="006333C4" w:rsidRPr="00B06C6E">
        <w:rPr>
          <w:rFonts w:ascii="Simplified Arabic" w:hAnsi="Simplified Arabic" w:cs="Simplified Arabic"/>
          <w:sz w:val="32"/>
          <w:szCs w:val="32"/>
          <w:rtl/>
        </w:rPr>
        <w:t xml:space="preserve"> بنظام </w:t>
      </w:r>
      <w:r w:rsidR="002D0D1D" w:rsidRPr="00B06C6E">
        <w:rPr>
          <w:rFonts w:ascii="Simplified Arabic" w:hAnsi="Simplified Arabic" w:cs="Simplified Arabic" w:hint="cs"/>
          <w:sz w:val="32"/>
          <w:szCs w:val="32"/>
          <w:rtl/>
        </w:rPr>
        <w:t>الامتيازات</w:t>
      </w:r>
      <w:r w:rsidR="006333C4" w:rsidRPr="00B06C6E">
        <w:rPr>
          <w:rFonts w:ascii="Simplified Arabic" w:hAnsi="Simplified Arabic" w:cs="Simplified Arabic"/>
          <w:sz w:val="32"/>
          <w:szCs w:val="32"/>
          <w:rtl/>
        </w:rPr>
        <w:t xml:space="preserve"> .</w:t>
      </w:r>
      <w:r w:rsidR="009244F3">
        <w:rPr>
          <w:rStyle w:val="Appelnotedebasdep"/>
          <w:rFonts w:ascii="Simplified Arabic" w:hAnsi="Simplified Arabic" w:cs="Simplified Arabic"/>
          <w:sz w:val="32"/>
          <w:szCs w:val="32"/>
          <w:rtl/>
        </w:rPr>
        <w:footnoteReference w:id="27"/>
      </w:r>
      <w:r w:rsidR="005116C8">
        <w:rPr>
          <w:rFonts w:ascii="Simplified Arabic" w:hAnsi="Simplified Arabic" w:cs="Simplified Arabic" w:hint="cs"/>
          <w:sz w:val="32"/>
          <w:szCs w:val="32"/>
          <w:rtl/>
        </w:rPr>
        <w:t xml:space="preserve"> وخلافا للامتيازات التي اقرتها السلطة العثمانية رضائيا لمواطني الدول الغربية علي ارضيها فقد انتزعت الدول تلك الامتيازات من الصين ومارستها منتهكة سيادتها تلك الدول ومصالحها</w:t>
      </w:r>
      <w:r w:rsidR="005116C8">
        <w:rPr>
          <w:rStyle w:val="Appelnotedebasdep"/>
          <w:rFonts w:ascii="Simplified Arabic" w:hAnsi="Simplified Arabic" w:cs="Simplified Arabic"/>
          <w:sz w:val="32"/>
          <w:szCs w:val="32"/>
          <w:rtl/>
        </w:rPr>
        <w:footnoteReference w:id="28"/>
      </w:r>
    </w:p>
    <w:p w:rsidR="00105032" w:rsidRPr="00105032" w:rsidRDefault="003A7047" w:rsidP="00380121">
      <w:pPr>
        <w:spacing w:line="360" w:lineRule="auto"/>
        <w:jc w:val="both"/>
        <w:rPr>
          <w:rFonts w:ascii="Simplified Arabic" w:hAnsi="Simplified Arabic" w:cs="Simplified Arabic"/>
          <w:b/>
          <w:bCs/>
          <w:i/>
          <w:iCs/>
          <w:sz w:val="36"/>
          <w:szCs w:val="36"/>
          <w:u w:val="single"/>
          <w:rtl/>
        </w:rPr>
      </w:pPr>
      <w:r w:rsidRPr="00105032">
        <w:rPr>
          <w:rFonts w:ascii="Simplified Arabic" w:hAnsi="Simplified Arabic" w:cs="Simplified Arabic"/>
          <w:b/>
          <w:bCs/>
          <w:i/>
          <w:iCs/>
          <w:sz w:val="36"/>
          <w:szCs w:val="36"/>
          <w:u w:val="single"/>
          <w:rtl/>
        </w:rPr>
        <w:t>المطلب الثالث</w:t>
      </w:r>
    </w:p>
    <w:p w:rsidR="003A7047" w:rsidRPr="00105032" w:rsidRDefault="003A7047" w:rsidP="00380121">
      <w:pPr>
        <w:spacing w:line="360" w:lineRule="auto"/>
        <w:jc w:val="both"/>
        <w:rPr>
          <w:rFonts w:ascii="Simplified Arabic" w:hAnsi="Simplified Arabic" w:cs="Simplified Arabic"/>
          <w:b/>
          <w:bCs/>
          <w:i/>
          <w:iCs/>
          <w:sz w:val="36"/>
          <w:szCs w:val="36"/>
          <w:u w:val="single"/>
          <w:rtl/>
        </w:rPr>
      </w:pPr>
      <w:r w:rsidRPr="00105032">
        <w:rPr>
          <w:rFonts w:ascii="Simplified Arabic" w:hAnsi="Simplified Arabic" w:cs="Simplified Arabic"/>
          <w:b/>
          <w:bCs/>
          <w:i/>
          <w:iCs/>
          <w:sz w:val="36"/>
          <w:szCs w:val="36"/>
          <w:u w:val="single"/>
          <w:rtl/>
        </w:rPr>
        <w:t>العلاقات القنصلية في العصور الحديثة</w:t>
      </w:r>
    </w:p>
    <w:p w:rsidR="003A7047" w:rsidRPr="00B06C6E" w:rsidRDefault="003A7047" w:rsidP="0069539C">
      <w:pPr>
        <w:spacing w:line="360" w:lineRule="auto"/>
        <w:jc w:val="both"/>
        <w:rPr>
          <w:rFonts w:ascii="Simplified Arabic" w:hAnsi="Simplified Arabic" w:cs="Simplified Arabic"/>
          <w:sz w:val="32"/>
          <w:szCs w:val="32"/>
          <w:rtl/>
        </w:rPr>
      </w:pPr>
      <w:r w:rsidRPr="00B06C6E">
        <w:rPr>
          <w:rFonts w:ascii="Simplified Arabic" w:hAnsi="Simplified Arabic" w:cs="Simplified Arabic"/>
          <w:sz w:val="32"/>
          <w:szCs w:val="32"/>
          <w:rtl/>
        </w:rPr>
        <w:t xml:space="preserve">سنتناول في المطلب فرعين :الفرع الاول : العلاقات القنصلية في نهاية القرن ال 19 </w:t>
      </w:r>
    </w:p>
    <w:p w:rsidR="003A7047" w:rsidRDefault="003A7047" w:rsidP="00380121">
      <w:pPr>
        <w:spacing w:line="360" w:lineRule="auto"/>
        <w:jc w:val="both"/>
        <w:rPr>
          <w:rFonts w:ascii="Simplified Arabic" w:hAnsi="Simplified Arabic" w:cs="Simplified Arabic"/>
          <w:sz w:val="32"/>
          <w:szCs w:val="32"/>
          <w:rtl/>
        </w:rPr>
      </w:pPr>
      <w:r w:rsidRPr="00B06C6E">
        <w:rPr>
          <w:rFonts w:ascii="Simplified Arabic" w:hAnsi="Simplified Arabic" w:cs="Simplified Arabic"/>
          <w:sz w:val="32"/>
          <w:szCs w:val="32"/>
          <w:rtl/>
        </w:rPr>
        <w:t xml:space="preserve">والفرع الثاني : العلاقات القنصلية في نهاية القرن ال 20 </w:t>
      </w:r>
      <w:r w:rsidR="00CE5E28">
        <w:rPr>
          <w:rFonts w:ascii="Simplified Arabic" w:hAnsi="Simplified Arabic" w:cs="Simplified Arabic" w:hint="cs"/>
          <w:sz w:val="32"/>
          <w:szCs w:val="32"/>
          <w:rtl/>
        </w:rPr>
        <w:t>.</w:t>
      </w:r>
    </w:p>
    <w:p w:rsidR="00CE5E28" w:rsidRPr="00B06C6E" w:rsidRDefault="00CE5E28" w:rsidP="00380121">
      <w:pPr>
        <w:spacing w:line="360" w:lineRule="auto"/>
        <w:jc w:val="both"/>
        <w:rPr>
          <w:rFonts w:ascii="Simplified Arabic" w:hAnsi="Simplified Arabic" w:cs="Simplified Arabic"/>
          <w:sz w:val="32"/>
          <w:szCs w:val="32"/>
          <w:rtl/>
        </w:rPr>
      </w:pPr>
    </w:p>
    <w:p w:rsidR="003A7047" w:rsidRPr="00105032" w:rsidRDefault="003A7047" w:rsidP="00380121">
      <w:pPr>
        <w:spacing w:line="360" w:lineRule="auto"/>
        <w:jc w:val="both"/>
        <w:rPr>
          <w:rFonts w:ascii="Simplified Arabic" w:hAnsi="Simplified Arabic" w:cs="Simplified Arabic"/>
          <w:b/>
          <w:bCs/>
          <w:sz w:val="32"/>
          <w:szCs w:val="32"/>
          <w:u w:val="single"/>
          <w:rtl/>
        </w:rPr>
      </w:pPr>
      <w:r w:rsidRPr="00105032">
        <w:rPr>
          <w:rFonts w:ascii="Simplified Arabic" w:hAnsi="Simplified Arabic" w:cs="Simplified Arabic"/>
          <w:b/>
          <w:bCs/>
          <w:sz w:val="32"/>
          <w:szCs w:val="32"/>
          <w:u w:val="single"/>
          <w:rtl/>
        </w:rPr>
        <w:lastRenderedPageBreak/>
        <w:t>الفرع الاول : العلاقات القنصلية في نهاية القرن 19</w:t>
      </w:r>
    </w:p>
    <w:p w:rsidR="003A7047" w:rsidRPr="00B06C6E" w:rsidRDefault="003A7047" w:rsidP="00380121">
      <w:pPr>
        <w:spacing w:line="360" w:lineRule="auto"/>
        <w:ind w:firstLine="720"/>
        <w:jc w:val="both"/>
        <w:rPr>
          <w:rFonts w:ascii="Simplified Arabic" w:hAnsi="Simplified Arabic" w:cs="Simplified Arabic"/>
          <w:sz w:val="32"/>
          <w:szCs w:val="32"/>
          <w:rtl/>
        </w:rPr>
      </w:pPr>
      <w:r w:rsidRPr="00B06C6E">
        <w:rPr>
          <w:rFonts w:ascii="Simplified Arabic" w:hAnsi="Simplified Arabic" w:cs="Simplified Arabic"/>
          <w:sz w:val="32"/>
          <w:szCs w:val="32"/>
          <w:rtl/>
        </w:rPr>
        <w:t xml:space="preserve">منذ أواسط القرن </w:t>
      </w:r>
      <w:r w:rsidR="00D00C2E">
        <w:rPr>
          <w:rFonts w:ascii="Simplified Arabic" w:hAnsi="Simplified Arabic" w:cs="Simplified Arabic" w:hint="cs"/>
          <w:sz w:val="32"/>
          <w:szCs w:val="32"/>
          <w:rtl/>
        </w:rPr>
        <w:t>الخامس</w:t>
      </w:r>
      <w:r w:rsidR="00D00C2E">
        <w:rPr>
          <w:rFonts w:ascii="Simplified Arabic" w:hAnsi="Simplified Arabic" w:cs="Simplified Arabic"/>
          <w:sz w:val="32"/>
          <w:szCs w:val="32"/>
          <w:rtl/>
        </w:rPr>
        <w:t xml:space="preserve"> </w:t>
      </w:r>
      <w:r w:rsidRPr="00B06C6E">
        <w:rPr>
          <w:rFonts w:ascii="Simplified Arabic" w:hAnsi="Simplified Arabic" w:cs="Simplified Arabic"/>
          <w:sz w:val="32"/>
          <w:szCs w:val="32"/>
          <w:rtl/>
        </w:rPr>
        <w:t xml:space="preserve">عشر ومع إطلالة عصر النهضة بدأ مفهوم الوظيفة القنصلية يتخذ شكلا جديدا نتيجة للتحولات السياسية </w:t>
      </w:r>
      <w:r w:rsidR="002D0D1D" w:rsidRPr="00B06C6E">
        <w:rPr>
          <w:rFonts w:ascii="Simplified Arabic" w:hAnsi="Simplified Arabic" w:cs="Simplified Arabic" w:hint="cs"/>
          <w:sz w:val="32"/>
          <w:szCs w:val="32"/>
          <w:rtl/>
        </w:rPr>
        <w:t>والاقتصادية</w:t>
      </w:r>
      <w:r w:rsidR="00CE5E28">
        <w:rPr>
          <w:rFonts w:ascii="Simplified Arabic" w:hAnsi="Simplified Arabic" w:cs="Simplified Arabic" w:hint="cs"/>
          <w:sz w:val="32"/>
          <w:szCs w:val="32"/>
          <w:rtl/>
        </w:rPr>
        <w:t xml:space="preserve"> </w:t>
      </w:r>
      <w:r w:rsidR="002D0D1D" w:rsidRPr="00B06C6E">
        <w:rPr>
          <w:rFonts w:ascii="Simplified Arabic" w:hAnsi="Simplified Arabic" w:cs="Simplified Arabic" w:hint="cs"/>
          <w:sz w:val="32"/>
          <w:szCs w:val="32"/>
          <w:rtl/>
        </w:rPr>
        <w:t>والاجتماعية</w:t>
      </w:r>
      <w:r w:rsidRPr="00B06C6E">
        <w:rPr>
          <w:rFonts w:ascii="Simplified Arabic" w:hAnsi="Simplified Arabic" w:cs="Simplified Arabic"/>
          <w:sz w:val="32"/>
          <w:szCs w:val="32"/>
          <w:rtl/>
        </w:rPr>
        <w:t xml:space="preserve"> إلى خراب النظام </w:t>
      </w:r>
      <w:r w:rsidR="002D0D1D" w:rsidRPr="00B06C6E">
        <w:rPr>
          <w:rFonts w:ascii="Simplified Arabic" w:hAnsi="Simplified Arabic" w:cs="Simplified Arabic" w:hint="cs"/>
          <w:sz w:val="32"/>
          <w:szCs w:val="32"/>
          <w:rtl/>
        </w:rPr>
        <w:t>الاقتصادي</w:t>
      </w:r>
      <w:r w:rsidRPr="00B06C6E">
        <w:rPr>
          <w:rFonts w:ascii="Simplified Arabic" w:hAnsi="Simplified Arabic" w:cs="Simplified Arabic"/>
          <w:sz w:val="32"/>
          <w:szCs w:val="32"/>
          <w:rtl/>
        </w:rPr>
        <w:t xml:space="preserve"> في أوروبا فانتقلت المؤسسة القنصلية تدريجيا من مؤسسة القنصل القاضي </w:t>
      </w:r>
      <w:r w:rsidR="002D0D1D" w:rsidRPr="00B06C6E">
        <w:rPr>
          <w:rFonts w:ascii="Simplified Arabic" w:hAnsi="Simplified Arabic" w:cs="Simplified Arabic" w:hint="cs"/>
          <w:sz w:val="32"/>
          <w:szCs w:val="32"/>
          <w:rtl/>
        </w:rPr>
        <w:t>الممثل</w:t>
      </w:r>
      <w:r w:rsidRPr="00B06C6E">
        <w:rPr>
          <w:rFonts w:ascii="Simplified Arabic" w:hAnsi="Simplified Arabic" w:cs="Simplified Arabic"/>
          <w:sz w:val="32"/>
          <w:szCs w:val="32"/>
          <w:rtl/>
        </w:rPr>
        <w:t xml:space="preserve"> لجماعة التجار في بلد ما والمنتخب من قبلهم </w:t>
      </w:r>
      <w:r w:rsidR="00D00C2E">
        <w:rPr>
          <w:rFonts w:ascii="Simplified Arabic" w:hAnsi="Simplified Arabic" w:cs="Simplified Arabic" w:hint="cs"/>
          <w:sz w:val="32"/>
          <w:szCs w:val="32"/>
          <w:rtl/>
        </w:rPr>
        <w:t>.</w:t>
      </w:r>
    </w:p>
    <w:p w:rsidR="003A7047" w:rsidRPr="00B06C6E" w:rsidRDefault="003A7047" w:rsidP="00380121">
      <w:pPr>
        <w:spacing w:line="360" w:lineRule="auto"/>
        <w:ind w:firstLine="720"/>
        <w:jc w:val="both"/>
        <w:rPr>
          <w:rFonts w:ascii="Simplified Arabic" w:hAnsi="Simplified Arabic" w:cs="Simplified Arabic"/>
          <w:sz w:val="32"/>
          <w:szCs w:val="32"/>
          <w:rtl/>
        </w:rPr>
      </w:pPr>
      <w:r w:rsidRPr="00B06C6E">
        <w:rPr>
          <w:rFonts w:ascii="Simplified Arabic" w:hAnsi="Simplified Arabic" w:cs="Simplified Arabic"/>
          <w:sz w:val="32"/>
          <w:szCs w:val="32"/>
          <w:rtl/>
        </w:rPr>
        <w:t>وما أن أطل القرن السادس عشر حتى  كان القنصل يقوم بالإضافة إلى وظائفه القنصلية التقليدية تمثيل دولته وممارسة العديد من الوظائف الدبلوماسية مع ما يلازمها من حصانات وامتيازات</w:t>
      </w:r>
      <w:r w:rsidR="004A1439" w:rsidRPr="00B06C6E">
        <w:rPr>
          <w:rStyle w:val="Appelnotedebasdep"/>
          <w:rFonts w:ascii="Simplified Arabic" w:hAnsi="Simplified Arabic" w:cs="Simplified Arabic"/>
          <w:sz w:val="32"/>
          <w:szCs w:val="32"/>
          <w:rtl/>
        </w:rPr>
        <w:footnoteReference w:id="29"/>
      </w:r>
      <w:r w:rsidRPr="00B06C6E">
        <w:rPr>
          <w:rFonts w:ascii="Simplified Arabic" w:hAnsi="Simplified Arabic" w:cs="Simplified Arabic"/>
          <w:sz w:val="32"/>
          <w:szCs w:val="32"/>
          <w:rtl/>
        </w:rPr>
        <w:t>.</w:t>
      </w:r>
    </w:p>
    <w:p w:rsidR="003A7047" w:rsidRPr="00B06C6E" w:rsidRDefault="003A7047" w:rsidP="002A7810">
      <w:pPr>
        <w:spacing w:line="360" w:lineRule="auto"/>
        <w:ind w:firstLine="720"/>
        <w:jc w:val="both"/>
        <w:rPr>
          <w:rFonts w:ascii="Simplified Arabic" w:hAnsi="Simplified Arabic" w:cs="Simplified Arabic"/>
          <w:sz w:val="32"/>
          <w:szCs w:val="32"/>
          <w:rtl/>
        </w:rPr>
      </w:pPr>
      <w:r w:rsidRPr="00B06C6E">
        <w:rPr>
          <w:rFonts w:ascii="Simplified Arabic" w:hAnsi="Simplified Arabic" w:cs="Simplified Arabic"/>
          <w:sz w:val="32"/>
          <w:szCs w:val="32"/>
          <w:rtl/>
        </w:rPr>
        <w:t xml:space="preserve">غير أن هذا </w:t>
      </w:r>
      <w:r w:rsidR="002D0D1D" w:rsidRPr="00B06C6E">
        <w:rPr>
          <w:rFonts w:ascii="Simplified Arabic" w:hAnsi="Simplified Arabic" w:cs="Simplified Arabic" w:hint="cs"/>
          <w:sz w:val="32"/>
          <w:szCs w:val="32"/>
          <w:rtl/>
        </w:rPr>
        <w:t>الازدهار</w:t>
      </w:r>
      <w:r w:rsidR="004A1439" w:rsidRPr="00B06C6E">
        <w:rPr>
          <w:rFonts w:ascii="Simplified Arabic" w:hAnsi="Simplified Arabic" w:cs="Simplified Arabic"/>
          <w:sz w:val="32"/>
          <w:szCs w:val="32"/>
          <w:rtl/>
        </w:rPr>
        <w:t xml:space="preserve"> الذي دام طوال القرن الس</w:t>
      </w:r>
      <w:r w:rsidRPr="00B06C6E">
        <w:rPr>
          <w:rFonts w:ascii="Simplified Arabic" w:hAnsi="Simplified Arabic" w:cs="Simplified Arabic"/>
          <w:sz w:val="32"/>
          <w:szCs w:val="32"/>
          <w:rtl/>
        </w:rPr>
        <w:t xml:space="preserve">ادس عشر ما لبث أن تقلص خلال القرن السابع عشر وتقلصت معه العلاقات القنصلية وانحصرت بدورها ، وهذا في أعقاب إبرام معاهدة </w:t>
      </w:r>
      <w:proofErr w:type="spellStart"/>
      <w:r w:rsidRPr="00B06C6E">
        <w:rPr>
          <w:rFonts w:ascii="Simplified Arabic" w:hAnsi="Simplified Arabic" w:cs="Simplified Arabic"/>
          <w:sz w:val="32"/>
          <w:szCs w:val="32"/>
          <w:rtl/>
        </w:rPr>
        <w:t>و</w:t>
      </w:r>
      <w:r w:rsidR="00D00C2E">
        <w:rPr>
          <w:rFonts w:ascii="Simplified Arabic" w:hAnsi="Simplified Arabic" w:cs="Simplified Arabic" w:hint="cs"/>
          <w:sz w:val="32"/>
          <w:szCs w:val="32"/>
          <w:rtl/>
        </w:rPr>
        <w:t>ستفاليا</w:t>
      </w:r>
      <w:proofErr w:type="spellEnd"/>
      <w:r w:rsidR="002A7810">
        <w:rPr>
          <w:rFonts w:ascii="Simplified Arabic" w:hAnsi="Simplified Arabic" w:cs="Simplified Arabic" w:hint="cs"/>
          <w:sz w:val="32"/>
          <w:szCs w:val="32"/>
          <w:rtl/>
        </w:rPr>
        <w:t xml:space="preserve"> </w:t>
      </w:r>
      <w:r w:rsidRPr="00B06C6E">
        <w:rPr>
          <w:rFonts w:ascii="Simplified Arabic" w:hAnsi="Simplified Arabic" w:cs="Simplified Arabic"/>
          <w:sz w:val="32"/>
          <w:szCs w:val="32"/>
          <w:rtl/>
        </w:rPr>
        <w:t xml:space="preserve">عام 1648 م </w:t>
      </w:r>
      <w:r w:rsidR="00D00C2E">
        <w:rPr>
          <w:rFonts w:ascii="Simplified Arabic" w:hAnsi="Simplified Arabic" w:cs="Simplified Arabic" w:hint="cs"/>
          <w:sz w:val="32"/>
          <w:szCs w:val="32"/>
          <w:rtl/>
        </w:rPr>
        <w:t>تقلصت صلاحيات القناصل</w:t>
      </w:r>
      <w:r w:rsidRPr="00B06C6E">
        <w:rPr>
          <w:rFonts w:ascii="Simplified Arabic" w:hAnsi="Simplified Arabic" w:cs="Simplified Arabic"/>
          <w:sz w:val="32"/>
          <w:szCs w:val="32"/>
          <w:rtl/>
        </w:rPr>
        <w:t xml:space="preserve"> حيث منعت هاته المعاهدة هؤلاء من ممارسة الوظائف الديبلوماسية وتعتبر هاته المعاهدة حدد مفهوم الدولة ذات السلطة السيدة التي تستمد سيادتها من ذاتها ولي من قوة خارجيا </w:t>
      </w:r>
      <w:r w:rsidR="00D00C2E">
        <w:rPr>
          <w:rFonts w:ascii="Simplified Arabic" w:hAnsi="Simplified Arabic" w:cs="Simplified Arabic" w:hint="cs"/>
          <w:sz w:val="32"/>
          <w:szCs w:val="32"/>
          <w:rtl/>
        </w:rPr>
        <w:t>كالبابا او الكنيسة</w:t>
      </w:r>
      <w:r w:rsidRPr="00B06C6E">
        <w:rPr>
          <w:rFonts w:ascii="Simplified Arabic" w:hAnsi="Simplified Arabic" w:cs="Simplified Arabic"/>
          <w:sz w:val="32"/>
          <w:szCs w:val="32"/>
          <w:rtl/>
        </w:rPr>
        <w:t xml:space="preserve"> ، لقد أدى هذا الأمر إلى التأثير سلبيا على الدور الذي يقوم به القناصل من قبل ، حيث أن ممارسة القناصل للوظائف القضائية هي</w:t>
      </w:r>
      <w:r w:rsidR="004A1439" w:rsidRPr="00B06C6E">
        <w:rPr>
          <w:rFonts w:ascii="Simplified Arabic" w:hAnsi="Simplified Arabic" w:cs="Simplified Arabic"/>
          <w:sz w:val="32"/>
          <w:szCs w:val="32"/>
          <w:rtl/>
        </w:rPr>
        <w:t xml:space="preserve"> من  أهم الحقوق السيادية للدول </w:t>
      </w:r>
      <w:r w:rsidR="004A1439" w:rsidRPr="00B06C6E">
        <w:rPr>
          <w:rStyle w:val="Appelnotedebasdep"/>
          <w:rFonts w:ascii="Simplified Arabic" w:hAnsi="Simplified Arabic" w:cs="Simplified Arabic"/>
          <w:sz w:val="32"/>
          <w:szCs w:val="32"/>
          <w:rtl/>
        </w:rPr>
        <w:footnoteReference w:id="30"/>
      </w:r>
      <w:r w:rsidR="004A1439" w:rsidRPr="00B06C6E">
        <w:rPr>
          <w:rFonts w:ascii="Simplified Arabic" w:hAnsi="Simplified Arabic" w:cs="Simplified Arabic"/>
          <w:sz w:val="32"/>
          <w:szCs w:val="32"/>
          <w:rtl/>
        </w:rPr>
        <w:t xml:space="preserve">، </w:t>
      </w:r>
      <w:r w:rsidRPr="00B06C6E">
        <w:rPr>
          <w:rFonts w:ascii="Simplified Arabic" w:hAnsi="Simplified Arabic" w:cs="Simplified Arabic"/>
          <w:sz w:val="32"/>
          <w:szCs w:val="32"/>
          <w:rtl/>
        </w:rPr>
        <w:t xml:space="preserve">وهكذا مرت المؤسسة القنصلية بمرحلة من الركود وعدم الاهمية </w:t>
      </w:r>
      <w:r w:rsidR="002A7810" w:rsidRPr="00B06C6E">
        <w:rPr>
          <w:rFonts w:ascii="Simplified Arabic" w:hAnsi="Simplified Arabic" w:cs="Simplified Arabic" w:hint="cs"/>
          <w:sz w:val="32"/>
          <w:szCs w:val="32"/>
          <w:rtl/>
        </w:rPr>
        <w:t>ابتداء</w:t>
      </w:r>
      <w:r w:rsidRPr="00B06C6E">
        <w:rPr>
          <w:rFonts w:ascii="Simplified Arabic" w:hAnsi="Simplified Arabic" w:cs="Simplified Arabic"/>
          <w:sz w:val="32"/>
          <w:szCs w:val="32"/>
          <w:rtl/>
        </w:rPr>
        <w:t xml:space="preserve"> من النصف الأول للقرن السابع عشر وحتى أواخر القرن الثامن </w:t>
      </w:r>
      <w:r w:rsidRPr="00B06C6E">
        <w:rPr>
          <w:rFonts w:ascii="Simplified Arabic" w:hAnsi="Simplified Arabic" w:cs="Simplified Arabic"/>
          <w:sz w:val="32"/>
          <w:szCs w:val="32"/>
          <w:rtl/>
        </w:rPr>
        <w:lastRenderedPageBreak/>
        <w:t>عشر  ، ومع قيام الثورة ا</w:t>
      </w:r>
      <w:r w:rsidR="004A1439" w:rsidRPr="00B06C6E">
        <w:rPr>
          <w:rFonts w:ascii="Simplified Arabic" w:hAnsi="Simplified Arabic" w:cs="Simplified Arabic"/>
          <w:sz w:val="32"/>
          <w:szCs w:val="32"/>
          <w:rtl/>
        </w:rPr>
        <w:t>لصناعية في مطلع القرن التاسع عش</w:t>
      </w:r>
      <w:r w:rsidRPr="00B06C6E">
        <w:rPr>
          <w:rFonts w:ascii="Simplified Arabic" w:hAnsi="Simplified Arabic" w:cs="Simplified Arabic"/>
          <w:sz w:val="32"/>
          <w:szCs w:val="32"/>
          <w:rtl/>
        </w:rPr>
        <w:t>ر ما صاحبها من ازدهار التجارة الدولية والملاحة ووسائل المواصلات انتعشت العلاقات القنصلية واستعادت أهميتها وتزايد انتشارها جنبا إلى جنب مع العلاقات الدبلوماسية ، واكتسبت المؤسسة القنصلية طبيع</w:t>
      </w:r>
      <w:r w:rsidR="002A7810">
        <w:rPr>
          <w:rFonts w:ascii="Simplified Arabic" w:hAnsi="Simplified Arabic" w:cs="Simplified Arabic" w:hint="cs"/>
          <w:sz w:val="32"/>
          <w:szCs w:val="32"/>
          <w:rtl/>
        </w:rPr>
        <w:t>ة</w:t>
      </w:r>
      <w:r w:rsidRPr="00B06C6E">
        <w:rPr>
          <w:rFonts w:ascii="Simplified Arabic" w:hAnsi="Simplified Arabic" w:cs="Simplified Arabic"/>
          <w:sz w:val="32"/>
          <w:szCs w:val="32"/>
          <w:rtl/>
        </w:rPr>
        <w:t xml:space="preserve"> قانونية جديدة كرستها اتفاقيات ثنائية بين الدول ، فأصبح القنصل مجرد وكيل لدولته لا ممثلا سياسيا لها ، وانحصرت مهامه في رعاية المصالح التجارية ومصالح رعاياه المقيمين في الخارج دون قيامه بأية مهام دبلوماسية .وقد تميز تطور العلاقات القنصلية خلال هذا القرن بما يلي </w:t>
      </w:r>
      <w:r w:rsidR="00786852">
        <w:rPr>
          <w:rStyle w:val="Appelnotedebasdep"/>
          <w:rFonts w:ascii="Simplified Arabic" w:hAnsi="Simplified Arabic" w:cs="Simplified Arabic"/>
          <w:sz w:val="32"/>
          <w:szCs w:val="32"/>
          <w:rtl/>
        </w:rPr>
        <w:footnoteReference w:id="31"/>
      </w:r>
      <w:r w:rsidRPr="00B06C6E">
        <w:rPr>
          <w:rFonts w:ascii="Simplified Arabic" w:hAnsi="Simplified Arabic" w:cs="Simplified Arabic"/>
          <w:sz w:val="32"/>
          <w:szCs w:val="32"/>
          <w:rtl/>
        </w:rPr>
        <w:t>:</w:t>
      </w:r>
    </w:p>
    <w:p w:rsidR="003A7047" w:rsidRPr="00B06C6E" w:rsidRDefault="003A7047" w:rsidP="00380121">
      <w:pPr>
        <w:spacing w:line="360" w:lineRule="auto"/>
        <w:jc w:val="both"/>
        <w:rPr>
          <w:rFonts w:ascii="Simplified Arabic" w:hAnsi="Simplified Arabic" w:cs="Simplified Arabic"/>
          <w:sz w:val="32"/>
          <w:szCs w:val="32"/>
          <w:rtl/>
        </w:rPr>
      </w:pPr>
      <w:r w:rsidRPr="00B06C6E">
        <w:rPr>
          <w:rFonts w:ascii="Simplified Arabic" w:hAnsi="Simplified Arabic" w:cs="Simplified Arabic"/>
          <w:b/>
          <w:bCs/>
          <w:sz w:val="32"/>
          <w:szCs w:val="32"/>
          <w:rtl/>
        </w:rPr>
        <w:t>أولا :</w:t>
      </w:r>
      <w:r w:rsidRPr="00B06C6E">
        <w:rPr>
          <w:rFonts w:ascii="Simplified Arabic" w:hAnsi="Simplified Arabic" w:cs="Simplified Arabic"/>
          <w:sz w:val="32"/>
          <w:szCs w:val="32"/>
          <w:rtl/>
        </w:rPr>
        <w:t xml:space="preserve"> تزايد اهتمام الدول بالمؤسسة القنصلية كمؤسسة من مؤسساتها الرسمية وتوظف القناصل كموظفين رسميين تابعين لها ي</w:t>
      </w:r>
      <w:r w:rsidR="004A1439" w:rsidRPr="00B06C6E">
        <w:rPr>
          <w:rFonts w:ascii="Simplified Arabic" w:hAnsi="Simplified Arabic" w:cs="Simplified Arabic"/>
          <w:sz w:val="32"/>
          <w:szCs w:val="32"/>
          <w:rtl/>
        </w:rPr>
        <w:t>تقاضون رواتبهم من الخزينة العامة.</w:t>
      </w:r>
    </w:p>
    <w:p w:rsidR="003A7047" w:rsidRPr="00B06C6E" w:rsidRDefault="003A7047" w:rsidP="00380121">
      <w:pPr>
        <w:spacing w:line="360" w:lineRule="auto"/>
        <w:jc w:val="both"/>
        <w:rPr>
          <w:rFonts w:ascii="Simplified Arabic" w:hAnsi="Simplified Arabic" w:cs="Simplified Arabic"/>
          <w:sz w:val="32"/>
          <w:szCs w:val="32"/>
          <w:rtl/>
        </w:rPr>
      </w:pPr>
      <w:r w:rsidRPr="00B06C6E">
        <w:rPr>
          <w:rFonts w:ascii="Simplified Arabic" w:hAnsi="Simplified Arabic" w:cs="Simplified Arabic"/>
          <w:b/>
          <w:bCs/>
          <w:sz w:val="32"/>
          <w:szCs w:val="32"/>
          <w:rtl/>
        </w:rPr>
        <w:t>ثانيا :</w:t>
      </w:r>
      <w:r w:rsidRPr="00B06C6E">
        <w:rPr>
          <w:rFonts w:ascii="Simplified Arabic" w:hAnsi="Simplified Arabic" w:cs="Simplified Arabic"/>
          <w:sz w:val="32"/>
          <w:szCs w:val="32"/>
          <w:rtl/>
        </w:rPr>
        <w:t xml:space="preserve">  اتخذ تنظيم  العلاقات القنصلية طابعا دوليا فتم عقد العديد من </w:t>
      </w:r>
      <w:r w:rsidR="002A7810" w:rsidRPr="00B06C6E">
        <w:rPr>
          <w:rFonts w:ascii="Simplified Arabic" w:hAnsi="Simplified Arabic" w:cs="Simplified Arabic" w:hint="cs"/>
          <w:sz w:val="32"/>
          <w:szCs w:val="32"/>
          <w:rtl/>
        </w:rPr>
        <w:t>الاتفاقي</w:t>
      </w:r>
      <w:r w:rsidR="002A7810">
        <w:rPr>
          <w:rFonts w:ascii="Simplified Arabic" w:hAnsi="Simplified Arabic" w:cs="Simplified Arabic" w:hint="cs"/>
          <w:sz w:val="32"/>
          <w:szCs w:val="32"/>
          <w:rtl/>
        </w:rPr>
        <w:t>ات</w:t>
      </w:r>
      <w:r w:rsidR="00D017E9">
        <w:rPr>
          <w:rFonts w:ascii="Simplified Arabic" w:hAnsi="Simplified Arabic" w:cs="Simplified Arabic" w:hint="cs"/>
          <w:sz w:val="32"/>
          <w:szCs w:val="32"/>
          <w:rtl/>
        </w:rPr>
        <w:t xml:space="preserve"> القنصلية</w:t>
      </w:r>
      <w:r w:rsidRPr="00B06C6E">
        <w:rPr>
          <w:rFonts w:ascii="Simplified Arabic" w:hAnsi="Simplified Arabic" w:cs="Simplified Arabic"/>
          <w:sz w:val="32"/>
          <w:szCs w:val="32"/>
          <w:rtl/>
        </w:rPr>
        <w:t xml:space="preserve"> ، واشهرها اتفاقية باردو </w:t>
      </w:r>
      <w:proofErr w:type="spellStart"/>
      <w:r w:rsidRPr="00B06C6E">
        <w:rPr>
          <w:rFonts w:ascii="Simplified Arabic" w:hAnsi="Simplified Arabic" w:cs="Simplified Arabic"/>
          <w:sz w:val="32"/>
          <w:szCs w:val="32"/>
        </w:rPr>
        <w:t>pardo</w:t>
      </w:r>
      <w:proofErr w:type="spellEnd"/>
      <w:r w:rsidRPr="00B06C6E">
        <w:rPr>
          <w:rFonts w:ascii="Simplified Arabic" w:hAnsi="Simplified Arabic" w:cs="Simplified Arabic"/>
          <w:sz w:val="32"/>
          <w:szCs w:val="32"/>
          <w:rtl/>
        </w:rPr>
        <w:t xml:space="preserve"> التي عقدت في 13 مارس 1769 بين فرنسا وإسبانيا وحددت بالتفصيل القواعد التي ترعى وضع القنصل القانوني في كل من البلدين .</w:t>
      </w:r>
    </w:p>
    <w:p w:rsidR="003A7047" w:rsidRPr="00B06C6E" w:rsidRDefault="003A7047" w:rsidP="00380121">
      <w:pPr>
        <w:spacing w:line="360" w:lineRule="auto"/>
        <w:jc w:val="both"/>
        <w:rPr>
          <w:rFonts w:ascii="Simplified Arabic" w:hAnsi="Simplified Arabic" w:cs="Simplified Arabic"/>
          <w:sz w:val="32"/>
          <w:szCs w:val="32"/>
          <w:rtl/>
        </w:rPr>
      </w:pPr>
      <w:r w:rsidRPr="00B06C6E">
        <w:rPr>
          <w:rFonts w:ascii="Simplified Arabic" w:hAnsi="Simplified Arabic" w:cs="Simplified Arabic"/>
          <w:b/>
          <w:bCs/>
          <w:sz w:val="32"/>
          <w:szCs w:val="32"/>
          <w:rtl/>
        </w:rPr>
        <w:t>ثالثا :</w:t>
      </w:r>
      <w:r w:rsidRPr="00B06C6E">
        <w:rPr>
          <w:rFonts w:ascii="Simplified Arabic" w:hAnsi="Simplified Arabic" w:cs="Simplified Arabic"/>
          <w:sz w:val="32"/>
          <w:szCs w:val="32"/>
          <w:rtl/>
        </w:rPr>
        <w:t xml:space="preserve"> عرف القانون القنصلي في النصف الثاني من القرن التاسع عشر  </w:t>
      </w:r>
      <w:r w:rsidR="002A7810">
        <w:rPr>
          <w:rFonts w:ascii="Simplified Arabic" w:hAnsi="Simplified Arabic" w:cs="Simplified Arabic" w:hint="cs"/>
          <w:sz w:val="32"/>
          <w:szCs w:val="32"/>
          <w:rtl/>
        </w:rPr>
        <w:t>محاولات. تقنين</w:t>
      </w:r>
      <w:r w:rsidRPr="00B06C6E">
        <w:rPr>
          <w:rFonts w:ascii="Simplified Arabic" w:hAnsi="Simplified Arabic" w:cs="Simplified Arabic"/>
          <w:sz w:val="32"/>
          <w:szCs w:val="32"/>
          <w:rtl/>
        </w:rPr>
        <w:t xml:space="preserve"> جدية بعد أن كان القانون الدبلوماسي قد عرف طريقة إلى التنفيذ في مؤتمر فيينا 1815 م .</w:t>
      </w:r>
    </w:p>
    <w:p w:rsidR="003A7047" w:rsidRPr="00B06C6E" w:rsidRDefault="003A7047" w:rsidP="00380121">
      <w:pPr>
        <w:spacing w:line="360" w:lineRule="auto"/>
        <w:jc w:val="both"/>
        <w:rPr>
          <w:rFonts w:ascii="Simplified Arabic" w:hAnsi="Simplified Arabic" w:cs="Simplified Arabic"/>
          <w:sz w:val="32"/>
          <w:szCs w:val="32"/>
          <w:rtl/>
        </w:rPr>
      </w:pPr>
      <w:r w:rsidRPr="00B06C6E">
        <w:rPr>
          <w:rFonts w:ascii="Simplified Arabic" w:hAnsi="Simplified Arabic" w:cs="Simplified Arabic"/>
          <w:b/>
          <w:bCs/>
          <w:sz w:val="32"/>
          <w:szCs w:val="32"/>
          <w:rtl/>
        </w:rPr>
        <w:t>رابعا :</w:t>
      </w:r>
      <w:r w:rsidRPr="00B06C6E">
        <w:rPr>
          <w:rFonts w:ascii="Simplified Arabic" w:hAnsi="Simplified Arabic" w:cs="Simplified Arabic"/>
          <w:sz w:val="32"/>
          <w:szCs w:val="32"/>
          <w:rtl/>
        </w:rPr>
        <w:t xml:space="preserve"> أصبحت المهام القنصلية متنوعة تنوع العلاقات </w:t>
      </w:r>
      <w:r w:rsidR="002A7810" w:rsidRPr="00B06C6E">
        <w:rPr>
          <w:rFonts w:ascii="Simplified Arabic" w:hAnsi="Simplified Arabic" w:cs="Simplified Arabic" w:hint="cs"/>
          <w:sz w:val="32"/>
          <w:szCs w:val="32"/>
          <w:rtl/>
        </w:rPr>
        <w:t>الاقتصادية</w:t>
      </w:r>
      <w:r w:rsidRPr="00B06C6E">
        <w:rPr>
          <w:rFonts w:ascii="Simplified Arabic" w:hAnsi="Simplified Arabic" w:cs="Simplified Arabic"/>
          <w:sz w:val="32"/>
          <w:szCs w:val="32"/>
          <w:rtl/>
        </w:rPr>
        <w:t xml:space="preserve"> والتجارية والثقافية بين الدول ومتعددة بتعدد حاجات المواطنين في الخارج .</w:t>
      </w:r>
      <w:r w:rsidR="00786852">
        <w:rPr>
          <w:rStyle w:val="Appelnotedebasdep"/>
          <w:rFonts w:ascii="Simplified Arabic" w:hAnsi="Simplified Arabic" w:cs="Simplified Arabic"/>
          <w:sz w:val="32"/>
          <w:szCs w:val="32"/>
          <w:rtl/>
        </w:rPr>
        <w:footnoteReference w:id="32"/>
      </w:r>
    </w:p>
    <w:p w:rsidR="00105032" w:rsidRPr="00105032" w:rsidRDefault="00AF3647" w:rsidP="00380121">
      <w:pPr>
        <w:spacing w:line="360" w:lineRule="auto"/>
        <w:jc w:val="both"/>
        <w:rPr>
          <w:rFonts w:ascii="Simplified Arabic" w:hAnsi="Simplified Arabic" w:cs="Simplified Arabic"/>
          <w:b/>
          <w:bCs/>
          <w:sz w:val="32"/>
          <w:szCs w:val="32"/>
          <w:u w:val="single"/>
          <w:rtl/>
        </w:rPr>
      </w:pPr>
      <w:r w:rsidRPr="00105032">
        <w:rPr>
          <w:rFonts w:ascii="Simplified Arabic" w:hAnsi="Simplified Arabic" w:cs="Simplified Arabic"/>
          <w:b/>
          <w:bCs/>
          <w:sz w:val="32"/>
          <w:szCs w:val="32"/>
          <w:u w:val="single"/>
          <w:rtl/>
        </w:rPr>
        <w:lastRenderedPageBreak/>
        <w:t xml:space="preserve">الفرع الثاني : العلاقات القنصلية في القرن العشرين </w:t>
      </w:r>
    </w:p>
    <w:p w:rsidR="00AF3647" w:rsidRPr="00786852" w:rsidRDefault="00AF3647" w:rsidP="00380121">
      <w:pPr>
        <w:spacing w:line="360" w:lineRule="auto"/>
        <w:jc w:val="both"/>
        <w:rPr>
          <w:rFonts w:ascii="Simplified Arabic" w:hAnsi="Simplified Arabic" w:cs="Simplified Arabic"/>
          <w:b/>
          <w:bCs/>
          <w:sz w:val="24"/>
          <w:szCs w:val="24"/>
          <w:rtl/>
        </w:rPr>
      </w:pPr>
      <w:r w:rsidRPr="00B06C6E">
        <w:rPr>
          <w:rFonts w:ascii="Simplified Arabic" w:hAnsi="Simplified Arabic" w:cs="Simplified Arabic"/>
          <w:sz w:val="32"/>
          <w:szCs w:val="32"/>
          <w:rtl/>
        </w:rPr>
        <w:tab/>
        <w:t xml:space="preserve">يذكر أنه مع بزوغ القرن العشرين فإن أغلبية الدول بدأت تصدر إجراءات تشريعية وقوانينها الداخلية لتنظيم خدماتها القنصلية وهذا لما أصبحت الدول ترتبط </w:t>
      </w:r>
      <w:r w:rsidR="00335021" w:rsidRPr="00B06C6E">
        <w:rPr>
          <w:rFonts w:ascii="Simplified Arabic" w:hAnsi="Simplified Arabic" w:cs="Simplified Arabic" w:hint="cs"/>
          <w:sz w:val="32"/>
          <w:szCs w:val="32"/>
          <w:rtl/>
        </w:rPr>
        <w:t>بمجموعة</w:t>
      </w:r>
      <w:r w:rsidRPr="00B06C6E">
        <w:rPr>
          <w:rFonts w:ascii="Simplified Arabic" w:hAnsi="Simplified Arabic" w:cs="Simplified Arabic"/>
          <w:sz w:val="32"/>
          <w:szCs w:val="32"/>
          <w:rtl/>
        </w:rPr>
        <w:t xml:space="preserve"> كبيرة من المعاهدات القنصلية الثنائية </w:t>
      </w:r>
      <w:r w:rsidR="0060003E" w:rsidRPr="00B06C6E">
        <w:rPr>
          <w:rStyle w:val="Appelnotedebasdep"/>
          <w:rFonts w:ascii="Simplified Arabic" w:hAnsi="Simplified Arabic" w:cs="Simplified Arabic"/>
          <w:sz w:val="32"/>
          <w:szCs w:val="32"/>
          <w:rtl/>
        </w:rPr>
        <w:footnoteReference w:id="33"/>
      </w:r>
      <w:r w:rsidRPr="00B06C6E">
        <w:rPr>
          <w:rFonts w:ascii="Simplified Arabic" w:hAnsi="Simplified Arabic" w:cs="Simplified Arabic"/>
          <w:sz w:val="32"/>
          <w:szCs w:val="32"/>
          <w:rtl/>
        </w:rPr>
        <w:t xml:space="preserve">، وتميز القرن العشرين بالتقدم التقني الذي بلغه الإنسان في شتى الحقول كحقل الطيران المدني </w:t>
      </w:r>
      <w:r w:rsidR="00D912D9" w:rsidRPr="00B06C6E">
        <w:rPr>
          <w:rFonts w:ascii="Simplified Arabic" w:hAnsi="Simplified Arabic" w:cs="Simplified Arabic"/>
          <w:sz w:val="32"/>
          <w:szCs w:val="32"/>
          <w:rtl/>
        </w:rPr>
        <w:t xml:space="preserve">وحقول </w:t>
      </w:r>
      <w:r w:rsidR="00335021" w:rsidRPr="00B06C6E">
        <w:rPr>
          <w:rFonts w:ascii="Simplified Arabic" w:hAnsi="Simplified Arabic" w:cs="Simplified Arabic" w:hint="cs"/>
          <w:sz w:val="32"/>
          <w:szCs w:val="32"/>
          <w:rtl/>
        </w:rPr>
        <w:t>الاتصالات</w:t>
      </w:r>
      <w:r w:rsidR="00D912D9" w:rsidRPr="00B06C6E">
        <w:rPr>
          <w:rFonts w:ascii="Simplified Arabic" w:hAnsi="Simplified Arabic" w:cs="Simplified Arabic"/>
          <w:sz w:val="32"/>
          <w:szCs w:val="32"/>
          <w:rtl/>
        </w:rPr>
        <w:t xml:space="preserve"> السلكية واللاسلكية وكذا الإعلام المسموع والمنظور وحقل </w:t>
      </w:r>
      <w:r w:rsidR="00335021" w:rsidRPr="00B06C6E">
        <w:rPr>
          <w:rFonts w:ascii="Simplified Arabic" w:hAnsi="Simplified Arabic" w:cs="Simplified Arabic" w:hint="cs"/>
          <w:sz w:val="32"/>
          <w:szCs w:val="32"/>
          <w:rtl/>
        </w:rPr>
        <w:t>الاكتشافات</w:t>
      </w:r>
      <w:r w:rsidR="00D912D9" w:rsidRPr="00B06C6E">
        <w:rPr>
          <w:rFonts w:ascii="Simplified Arabic" w:hAnsi="Simplified Arabic" w:cs="Simplified Arabic"/>
          <w:sz w:val="32"/>
          <w:szCs w:val="32"/>
          <w:rtl/>
        </w:rPr>
        <w:t xml:space="preserve"> العلمية ، وكان لابد لهذا التطور أن يؤثر على العلاقات الدولية التي نمت بشكل سريع ضمن مجتمع دولي حاول ولا زال يحاول أن يحد من النزاعات بين الأفراد وأن يسعى في حال حصولها لحلها بالطرق السلمية مشجعا نمو العلاقات الودية بين الدول والشعوب عن طريق تعاونها الوثيق في الحقول السياسية </w:t>
      </w:r>
      <w:r w:rsidR="00335021" w:rsidRPr="00B06C6E">
        <w:rPr>
          <w:rFonts w:ascii="Simplified Arabic" w:hAnsi="Simplified Arabic" w:cs="Simplified Arabic" w:hint="cs"/>
          <w:sz w:val="32"/>
          <w:szCs w:val="32"/>
          <w:rtl/>
        </w:rPr>
        <w:t>والاقتصادية</w:t>
      </w:r>
      <w:r w:rsidR="00D017E9">
        <w:rPr>
          <w:rFonts w:ascii="Simplified Arabic" w:hAnsi="Simplified Arabic" w:cs="Simplified Arabic" w:hint="cs"/>
          <w:sz w:val="32"/>
          <w:szCs w:val="32"/>
          <w:rtl/>
        </w:rPr>
        <w:t xml:space="preserve"> </w:t>
      </w:r>
      <w:r w:rsidR="00D912D9" w:rsidRPr="00B06C6E">
        <w:rPr>
          <w:rFonts w:ascii="Simplified Arabic" w:hAnsi="Simplified Arabic" w:cs="Simplified Arabic"/>
          <w:sz w:val="32"/>
          <w:szCs w:val="32"/>
          <w:rtl/>
        </w:rPr>
        <w:t>وا</w:t>
      </w:r>
      <w:r w:rsidR="00D017E9">
        <w:rPr>
          <w:rFonts w:ascii="Simplified Arabic" w:hAnsi="Simplified Arabic" w:cs="Simplified Arabic" w:hint="cs"/>
          <w:sz w:val="32"/>
          <w:szCs w:val="32"/>
          <w:rtl/>
        </w:rPr>
        <w:t>لا</w:t>
      </w:r>
      <w:r w:rsidR="00D912D9" w:rsidRPr="00B06C6E">
        <w:rPr>
          <w:rFonts w:ascii="Simplified Arabic" w:hAnsi="Simplified Arabic" w:cs="Simplified Arabic"/>
          <w:sz w:val="32"/>
          <w:szCs w:val="32"/>
          <w:rtl/>
        </w:rPr>
        <w:t>جتماعية والثقافية ، وتزايد عدد الدول المستقلة في القرن العشرين وتساوت جميعها أمام القانون الدول في الحقوق والواجبات بصرف النظر عن حجمها وغناها ، إلا أن النفور المهم الذي حصل بعد عام 1963 وعلى إثر موافقة الكتلتين على الأحكام القنصلية المعقودة بين دول تنتمي للدول الغربية ودول تنتمي للكتلة الشرقية م</w:t>
      </w:r>
      <w:r w:rsidR="00B62902" w:rsidRPr="00B06C6E">
        <w:rPr>
          <w:rFonts w:ascii="Simplified Arabic" w:hAnsi="Simplified Arabic" w:cs="Simplified Arabic"/>
          <w:sz w:val="32"/>
          <w:szCs w:val="32"/>
          <w:rtl/>
        </w:rPr>
        <w:t>ما أدى إلى ازدهار العلاقات</w:t>
      </w:r>
      <w:r w:rsidR="00D912D9" w:rsidRPr="00B06C6E">
        <w:rPr>
          <w:rFonts w:ascii="Simplified Arabic" w:hAnsi="Simplified Arabic" w:cs="Simplified Arabic"/>
          <w:sz w:val="32"/>
          <w:szCs w:val="32"/>
          <w:rtl/>
        </w:rPr>
        <w:t xml:space="preserve"> القنصلية </w:t>
      </w:r>
      <w:r w:rsidR="0002491E" w:rsidRPr="00B06C6E">
        <w:rPr>
          <w:rFonts w:ascii="Simplified Arabic" w:hAnsi="Simplified Arabic" w:cs="Simplified Arabic"/>
          <w:sz w:val="32"/>
          <w:szCs w:val="32"/>
          <w:rtl/>
        </w:rPr>
        <w:t xml:space="preserve">وإرساء قواعدها على أسس راسخة </w:t>
      </w:r>
      <w:r w:rsidR="0060003E" w:rsidRPr="00B06C6E">
        <w:rPr>
          <w:rStyle w:val="Appelnotedebasdep"/>
          <w:rFonts w:ascii="Simplified Arabic" w:hAnsi="Simplified Arabic" w:cs="Simplified Arabic"/>
          <w:sz w:val="32"/>
          <w:szCs w:val="32"/>
          <w:rtl/>
        </w:rPr>
        <w:footnoteReference w:id="34"/>
      </w:r>
      <w:r w:rsidR="0002491E" w:rsidRPr="00B06C6E">
        <w:rPr>
          <w:rFonts w:ascii="Simplified Arabic" w:hAnsi="Simplified Arabic" w:cs="Simplified Arabic"/>
          <w:sz w:val="32"/>
          <w:szCs w:val="32"/>
          <w:rtl/>
        </w:rPr>
        <w:t xml:space="preserve">، ومن بين المعاهدات : </w:t>
      </w:r>
    </w:p>
    <w:p w:rsidR="0002491E" w:rsidRPr="00B06C6E" w:rsidRDefault="0002491E" w:rsidP="00380121">
      <w:pPr>
        <w:pStyle w:val="Paragraphedeliste"/>
        <w:numPr>
          <w:ilvl w:val="0"/>
          <w:numId w:val="2"/>
        </w:numPr>
        <w:spacing w:line="360" w:lineRule="auto"/>
        <w:jc w:val="both"/>
        <w:rPr>
          <w:rFonts w:ascii="Simplified Arabic" w:hAnsi="Simplified Arabic" w:cs="Simplified Arabic"/>
          <w:sz w:val="32"/>
          <w:szCs w:val="32"/>
        </w:rPr>
      </w:pPr>
      <w:r w:rsidRPr="00B06C6E">
        <w:rPr>
          <w:rFonts w:ascii="Simplified Arabic" w:hAnsi="Simplified Arabic" w:cs="Simplified Arabic"/>
          <w:sz w:val="32"/>
          <w:szCs w:val="32"/>
          <w:rtl/>
        </w:rPr>
        <w:t xml:space="preserve">الولايات المتحدة الأمريكية – موسكو 01 يونيو 1964 </w:t>
      </w:r>
    </w:p>
    <w:p w:rsidR="0002491E" w:rsidRPr="00B06C6E" w:rsidRDefault="0002491E" w:rsidP="00380121">
      <w:pPr>
        <w:pStyle w:val="Paragraphedeliste"/>
        <w:numPr>
          <w:ilvl w:val="0"/>
          <w:numId w:val="2"/>
        </w:numPr>
        <w:spacing w:line="360" w:lineRule="auto"/>
        <w:jc w:val="both"/>
        <w:rPr>
          <w:rFonts w:ascii="Simplified Arabic" w:hAnsi="Simplified Arabic" w:cs="Simplified Arabic"/>
          <w:sz w:val="32"/>
          <w:szCs w:val="32"/>
        </w:rPr>
      </w:pPr>
      <w:r w:rsidRPr="00B06C6E">
        <w:rPr>
          <w:rFonts w:ascii="Simplified Arabic" w:hAnsi="Simplified Arabic" w:cs="Simplified Arabic"/>
          <w:sz w:val="32"/>
          <w:szCs w:val="32"/>
          <w:rtl/>
        </w:rPr>
        <w:t xml:space="preserve">المملكة المتحدة – موسكو 02 نوفمبر 1965 </w:t>
      </w:r>
    </w:p>
    <w:p w:rsidR="0002491E" w:rsidRPr="00B06C6E" w:rsidRDefault="0002491E" w:rsidP="00380121">
      <w:pPr>
        <w:spacing w:line="360" w:lineRule="auto"/>
        <w:ind w:firstLine="360"/>
        <w:jc w:val="both"/>
        <w:rPr>
          <w:rFonts w:ascii="Simplified Arabic" w:hAnsi="Simplified Arabic" w:cs="Simplified Arabic"/>
          <w:sz w:val="32"/>
          <w:szCs w:val="32"/>
          <w:rtl/>
        </w:rPr>
      </w:pPr>
      <w:r w:rsidRPr="00B06C6E">
        <w:rPr>
          <w:rFonts w:ascii="Simplified Arabic" w:hAnsi="Simplified Arabic" w:cs="Simplified Arabic"/>
          <w:sz w:val="32"/>
          <w:szCs w:val="32"/>
          <w:rtl/>
        </w:rPr>
        <w:lastRenderedPageBreak/>
        <w:t xml:space="preserve">وكان لابد أن يصاحب هذا </w:t>
      </w:r>
      <w:r w:rsidR="00335021" w:rsidRPr="00B06C6E">
        <w:rPr>
          <w:rFonts w:ascii="Simplified Arabic" w:hAnsi="Simplified Arabic" w:cs="Simplified Arabic" w:hint="cs"/>
          <w:sz w:val="32"/>
          <w:szCs w:val="32"/>
          <w:rtl/>
        </w:rPr>
        <w:t>الازدهار</w:t>
      </w:r>
      <w:r w:rsidRPr="00B06C6E">
        <w:rPr>
          <w:rFonts w:ascii="Simplified Arabic" w:hAnsi="Simplified Arabic" w:cs="Simplified Arabic"/>
          <w:sz w:val="32"/>
          <w:szCs w:val="32"/>
          <w:rtl/>
        </w:rPr>
        <w:t xml:space="preserve"> في العلاقات القنصلية قيام محاولات </w:t>
      </w:r>
      <w:r w:rsidRPr="00B06C6E">
        <w:rPr>
          <w:rFonts w:ascii="Simplified Arabic" w:hAnsi="Simplified Arabic" w:cs="Simplified Arabic"/>
          <w:sz w:val="32"/>
          <w:szCs w:val="32"/>
          <w:u w:val="single"/>
          <w:rtl/>
        </w:rPr>
        <w:t>واضحة منظمة</w:t>
      </w:r>
      <w:r w:rsidRPr="00B06C6E">
        <w:rPr>
          <w:rFonts w:ascii="Simplified Arabic" w:hAnsi="Simplified Arabic" w:cs="Simplified Arabic"/>
          <w:sz w:val="32"/>
          <w:szCs w:val="32"/>
          <w:rtl/>
        </w:rPr>
        <w:t xml:space="preserve"> لهذه العلاقات </w:t>
      </w:r>
      <w:r w:rsidR="00D017E9" w:rsidRPr="00D017E9">
        <w:rPr>
          <w:rFonts w:ascii="Simplified Arabic" w:hAnsi="Simplified Arabic" w:cs="Simplified Arabic" w:hint="cs"/>
          <w:sz w:val="32"/>
          <w:szCs w:val="32"/>
          <w:rtl/>
        </w:rPr>
        <w:t>فبرزت جهود</w:t>
      </w:r>
      <w:r w:rsidR="009305C7" w:rsidRPr="00B06C6E">
        <w:rPr>
          <w:rFonts w:ascii="Simplified Arabic" w:hAnsi="Simplified Arabic" w:cs="Simplified Arabic"/>
          <w:sz w:val="32"/>
          <w:szCs w:val="32"/>
          <w:rtl/>
        </w:rPr>
        <w:t xml:space="preserve"> دولية عدة حاولت </w:t>
      </w:r>
      <w:r w:rsidR="009305C7" w:rsidRPr="00B06C6E">
        <w:rPr>
          <w:rFonts w:ascii="Simplified Arabic" w:hAnsi="Simplified Arabic" w:cs="Simplified Arabic"/>
          <w:sz w:val="32"/>
          <w:szCs w:val="32"/>
          <w:u w:val="single"/>
          <w:rtl/>
        </w:rPr>
        <w:t>ت</w:t>
      </w:r>
      <w:r w:rsidR="009305C7" w:rsidRPr="00D017E9">
        <w:rPr>
          <w:rFonts w:ascii="Simplified Arabic" w:hAnsi="Simplified Arabic" w:cs="Simplified Arabic"/>
          <w:sz w:val="32"/>
          <w:szCs w:val="32"/>
          <w:rtl/>
        </w:rPr>
        <w:t>قنين</w:t>
      </w:r>
      <w:r w:rsidR="009305C7" w:rsidRPr="00B06C6E">
        <w:rPr>
          <w:rFonts w:ascii="Simplified Arabic" w:hAnsi="Simplified Arabic" w:cs="Simplified Arabic"/>
          <w:sz w:val="32"/>
          <w:szCs w:val="32"/>
          <w:rtl/>
        </w:rPr>
        <w:t xml:space="preserve"> قواعد القانون القنصلي </w:t>
      </w:r>
      <w:r w:rsidR="00D017E9">
        <w:rPr>
          <w:rFonts w:ascii="Simplified Arabic" w:hAnsi="Simplified Arabic" w:cs="Simplified Arabic" w:hint="cs"/>
          <w:sz w:val="32"/>
          <w:szCs w:val="32"/>
          <w:rtl/>
        </w:rPr>
        <w:t>وكان لها النجاح</w:t>
      </w:r>
      <w:r w:rsidR="009305C7" w:rsidRPr="00B06C6E">
        <w:rPr>
          <w:rFonts w:ascii="Simplified Arabic" w:hAnsi="Simplified Arabic" w:cs="Simplified Arabic"/>
          <w:sz w:val="32"/>
          <w:szCs w:val="32"/>
          <w:rtl/>
        </w:rPr>
        <w:t xml:space="preserve">. عام 1963 لما ذكرنا سابقا بتوقيع اتفاقية فيينا للعلاقات القنصلية </w:t>
      </w:r>
      <w:r w:rsidR="008706F3" w:rsidRPr="00B06C6E">
        <w:rPr>
          <w:rFonts w:ascii="Simplified Arabic" w:hAnsi="Simplified Arabic" w:cs="Simplified Arabic"/>
          <w:sz w:val="32"/>
          <w:szCs w:val="32"/>
          <w:rtl/>
        </w:rPr>
        <w:t xml:space="preserve">وهنا تظهر هذه </w:t>
      </w:r>
      <w:r w:rsidR="00335021" w:rsidRPr="00B06C6E">
        <w:rPr>
          <w:rFonts w:ascii="Simplified Arabic" w:hAnsi="Simplified Arabic" w:cs="Simplified Arabic" w:hint="cs"/>
          <w:sz w:val="32"/>
          <w:szCs w:val="32"/>
          <w:rtl/>
        </w:rPr>
        <w:t>الاتفاقية</w:t>
      </w:r>
      <w:r w:rsidR="008706F3" w:rsidRPr="00B06C6E">
        <w:rPr>
          <w:rFonts w:ascii="Simplified Arabic" w:hAnsi="Simplified Arabic" w:cs="Simplified Arabic"/>
          <w:sz w:val="32"/>
          <w:szCs w:val="32"/>
          <w:rtl/>
        </w:rPr>
        <w:t xml:space="preserve"> </w:t>
      </w:r>
      <w:r w:rsidR="008706F3" w:rsidRPr="00035EE8">
        <w:rPr>
          <w:rFonts w:ascii="Simplified Arabic" w:hAnsi="Simplified Arabic" w:cs="Simplified Arabic"/>
          <w:sz w:val="32"/>
          <w:szCs w:val="32"/>
          <w:rtl/>
        </w:rPr>
        <w:t>لأنها ت</w:t>
      </w:r>
      <w:r w:rsidR="008706F3" w:rsidRPr="00B06C6E">
        <w:rPr>
          <w:rFonts w:ascii="Simplified Arabic" w:hAnsi="Simplified Arabic" w:cs="Simplified Arabic"/>
          <w:sz w:val="32"/>
          <w:szCs w:val="32"/>
          <w:rtl/>
        </w:rPr>
        <w:t xml:space="preserve">عتبر هي الأساس ، وهذا من خلال التعرض إلى الجهود الدولية لمؤتمر فيينا ويفرج على أهم المحطات لهذا المؤتمر : </w:t>
      </w:r>
    </w:p>
    <w:p w:rsidR="008706F3" w:rsidRPr="00B06C6E" w:rsidRDefault="008706F3" w:rsidP="00380121">
      <w:pPr>
        <w:spacing w:line="360" w:lineRule="auto"/>
        <w:jc w:val="both"/>
        <w:rPr>
          <w:rFonts w:ascii="Simplified Arabic" w:hAnsi="Simplified Arabic" w:cs="Simplified Arabic"/>
          <w:b/>
          <w:bCs/>
          <w:sz w:val="32"/>
          <w:szCs w:val="32"/>
          <w:rtl/>
        </w:rPr>
      </w:pPr>
      <w:r w:rsidRPr="00B06C6E">
        <w:rPr>
          <w:rFonts w:ascii="Simplified Arabic" w:hAnsi="Simplified Arabic" w:cs="Simplified Arabic"/>
          <w:b/>
          <w:bCs/>
          <w:sz w:val="32"/>
          <w:szCs w:val="32"/>
          <w:rtl/>
        </w:rPr>
        <w:t xml:space="preserve">أولا : الجهود الدولية السابقة لعقد مؤتمر فيينا للعلاقات القنصلية </w:t>
      </w:r>
      <w:r w:rsidR="006A1E00" w:rsidRPr="00B06C6E">
        <w:rPr>
          <w:rFonts w:ascii="Simplified Arabic" w:hAnsi="Simplified Arabic" w:cs="Simplified Arabic"/>
          <w:b/>
          <w:bCs/>
          <w:sz w:val="32"/>
          <w:szCs w:val="32"/>
          <w:rtl/>
        </w:rPr>
        <w:t>:</w:t>
      </w:r>
    </w:p>
    <w:p w:rsidR="00267213" w:rsidRPr="00B06C6E" w:rsidRDefault="003C7107" w:rsidP="00380121">
      <w:pPr>
        <w:spacing w:line="360" w:lineRule="auto"/>
        <w:jc w:val="both"/>
        <w:rPr>
          <w:rFonts w:ascii="Simplified Arabic" w:hAnsi="Simplified Arabic" w:cs="Simplified Arabic"/>
          <w:sz w:val="32"/>
          <w:szCs w:val="32"/>
          <w:rtl/>
        </w:rPr>
      </w:pPr>
      <w:r w:rsidRPr="00B06C6E">
        <w:rPr>
          <w:rFonts w:ascii="Simplified Arabic" w:hAnsi="Simplified Arabic" w:cs="Simplified Arabic"/>
          <w:sz w:val="32"/>
          <w:szCs w:val="32"/>
          <w:rtl/>
        </w:rPr>
        <w:tab/>
        <w:t xml:space="preserve">برزت هذه الجهود في إطار دراسات ومشاريع خاصة أعدها بعض فقهاء القانون الدولي أو فريق من الباحثين في بعض المعاهد التي تعنى بهذا القانون ، وفي مؤتمرات إقليمية أدت إلى عقد </w:t>
      </w:r>
      <w:r w:rsidR="00335021" w:rsidRPr="00B06C6E">
        <w:rPr>
          <w:rFonts w:ascii="Simplified Arabic" w:hAnsi="Simplified Arabic" w:cs="Simplified Arabic" w:hint="cs"/>
          <w:sz w:val="32"/>
          <w:szCs w:val="32"/>
          <w:rtl/>
        </w:rPr>
        <w:t>اتفاقيات</w:t>
      </w:r>
      <w:r w:rsidRPr="00B06C6E">
        <w:rPr>
          <w:rFonts w:ascii="Simplified Arabic" w:hAnsi="Simplified Arabic" w:cs="Simplified Arabic"/>
          <w:sz w:val="32"/>
          <w:szCs w:val="32"/>
          <w:rtl/>
        </w:rPr>
        <w:t xml:space="preserve"> قنصلية بين الدول الأمريكية </w:t>
      </w:r>
      <w:r w:rsidR="0060003E" w:rsidRPr="00B06C6E">
        <w:rPr>
          <w:rStyle w:val="Appelnotedebasdep"/>
          <w:rFonts w:ascii="Simplified Arabic" w:hAnsi="Simplified Arabic" w:cs="Simplified Arabic"/>
          <w:sz w:val="32"/>
          <w:szCs w:val="32"/>
          <w:rtl/>
        </w:rPr>
        <w:footnoteReference w:id="35"/>
      </w:r>
      <w:r w:rsidRPr="00B06C6E">
        <w:rPr>
          <w:rFonts w:ascii="Simplified Arabic" w:hAnsi="Simplified Arabic" w:cs="Simplified Arabic"/>
          <w:sz w:val="32"/>
          <w:szCs w:val="32"/>
          <w:rtl/>
        </w:rPr>
        <w:t>، وهي نشاطات اللجنة الخاصة التي ألفتها عصبة الأمم لتقنين قواعد القانون الدول ، وفي أعمال هيئة القانون الدولي التي شكلتها هيئة الأمم المتحدة والتي توجت بمعاهدة فيينا لعام 1963 .</w:t>
      </w:r>
    </w:p>
    <w:p w:rsidR="003C7107" w:rsidRPr="00B06C6E" w:rsidRDefault="00035EE8" w:rsidP="00380121">
      <w:pPr>
        <w:spacing w:line="360" w:lineRule="auto"/>
        <w:jc w:val="both"/>
        <w:rPr>
          <w:rFonts w:ascii="Simplified Arabic" w:hAnsi="Simplified Arabic" w:cs="Simplified Arabic"/>
          <w:sz w:val="32"/>
          <w:szCs w:val="32"/>
          <w:rtl/>
        </w:rPr>
      </w:pPr>
      <w:r>
        <w:rPr>
          <w:rFonts w:ascii="Simplified Arabic" w:hAnsi="Simplified Arabic" w:cs="Simplified Arabic" w:hint="cs"/>
          <w:b/>
          <w:bCs/>
          <w:sz w:val="32"/>
          <w:szCs w:val="32"/>
          <w:rtl/>
        </w:rPr>
        <w:t>1</w:t>
      </w:r>
      <w:r w:rsidR="003C7107" w:rsidRPr="00B06C6E">
        <w:rPr>
          <w:rFonts w:ascii="Simplified Arabic" w:hAnsi="Simplified Arabic" w:cs="Simplified Arabic"/>
          <w:b/>
          <w:bCs/>
          <w:sz w:val="32"/>
          <w:szCs w:val="32"/>
          <w:rtl/>
        </w:rPr>
        <w:t xml:space="preserve"> </w:t>
      </w:r>
      <w:r w:rsidR="003A7047" w:rsidRPr="00B06C6E">
        <w:rPr>
          <w:rFonts w:ascii="Simplified Arabic" w:hAnsi="Simplified Arabic" w:cs="Simplified Arabic"/>
          <w:b/>
          <w:bCs/>
          <w:sz w:val="32"/>
          <w:szCs w:val="32"/>
          <w:rtl/>
        </w:rPr>
        <w:t xml:space="preserve">: </w:t>
      </w:r>
      <w:r w:rsidR="003C7107" w:rsidRPr="00B06C6E">
        <w:rPr>
          <w:rFonts w:ascii="Simplified Arabic" w:hAnsi="Simplified Arabic" w:cs="Simplified Arabic"/>
          <w:b/>
          <w:bCs/>
          <w:sz w:val="32"/>
          <w:szCs w:val="32"/>
          <w:rtl/>
        </w:rPr>
        <w:t xml:space="preserve">الدراسات والمشاريع الخاصة وهي : </w:t>
      </w:r>
    </w:p>
    <w:p w:rsidR="004E1569" w:rsidRPr="00B06C6E" w:rsidRDefault="00035EE8" w:rsidP="00380121">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rPr>
        <w:t xml:space="preserve">ا </w:t>
      </w:r>
      <w:r w:rsidR="003C7107" w:rsidRPr="00B06C6E">
        <w:rPr>
          <w:rFonts w:ascii="Simplified Arabic" w:hAnsi="Simplified Arabic" w:cs="Simplified Arabic"/>
          <w:sz w:val="32"/>
          <w:szCs w:val="32"/>
          <w:rtl/>
        </w:rPr>
        <w:t xml:space="preserve">مشروع المعاهدة التي أعدها المعهد الأمريكي للقانون الدولي </w:t>
      </w:r>
      <w:r w:rsidR="003C7107" w:rsidRPr="00B06C6E">
        <w:rPr>
          <w:rFonts w:ascii="Simplified Arabic" w:hAnsi="Simplified Arabic" w:cs="Simplified Arabic"/>
          <w:sz w:val="32"/>
          <w:szCs w:val="32"/>
          <w:lang w:val="fr-FR"/>
        </w:rPr>
        <w:t xml:space="preserve">American </w:t>
      </w:r>
      <w:r w:rsidR="003C7107" w:rsidRPr="00A11AA1">
        <w:rPr>
          <w:rFonts w:asciiTheme="majorBidi" w:hAnsiTheme="majorBidi" w:cstheme="majorBidi"/>
          <w:sz w:val="28"/>
          <w:szCs w:val="28"/>
          <w:lang w:val="fr-FR"/>
        </w:rPr>
        <w:t xml:space="preserve">Institute of International Law </w:t>
      </w:r>
      <w:r w:rsidR="003C7107" w:rsidRPr="00B06C6E">
        <w:rPr>
          <w:rFonts w:ascii="Simplified Arabic" w:hAnsi="Simplified Arabic" w:cs="Simplified Arabic"/>
          <w:sz w:val="32"/>
          <w:szCs w:val="32"/>
          <w:rtl/>
          <w:lang w:val="fr-FR" w:bidi="ar-DZ"/>
        </w:rPr>
        <w:t xml:space="preserve">عام 1925 ، وتضمنت 11 مادة عالجت أوضاع القناصل ، وقد رفع هذا المشروع إلى </w:t>
      </w:r>
      <w:r w:rsidR="004E1569" w:rsidRPr="00B06C6E">
        <w:rPr>
          <w:rFonts w:ascii="Simplified Arabic" w:hAnsi="Simplified Arabic" w:cs="Simplified Arabic"/>
          <w:sz w:val="32"/>
          <w:szCs w:val="32"/>
          <w:rtl/>
          <w:lang w:val="fr-FR" w:bidi="ar-DZ"/>
        </w:rPr>
        <w:t>حكومات الدول الأمريكية .</w:t>
      </w:r>
    </w:p>
    <w:p w:rsidR="00035EE8" w:rsidRPr="009244F3" w:rsidRDefault="00035EE8" w:rsidP="00380121">
      <w:pPr>
        <w:spacing w:line="360" w:lineRule="auto"/>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bidi="ar-DZ"/>
        </w:rPr>
        <w:lastRenderedPageBreak/>
        <w:t xml:space="preserve">ب </w:t>
      </w:r>
      <w:r w:rsidR="004E1569" w:rsidRPr="00B06C6E">
        <w:rPr>
          <w:rFonts w:ascii="Simplified Arabic" w:hAnsi="Simplified Arabic" w:cs="Simplified Arabic"/>
          <w:sz w:val="32"/>
          <w:szCs w:val="32"/>
          <w:rtl/>
          <w:lang w:val="fr-FR" w:bidi="ar-DZ"/>
        </w:rPr>
        <w:t xml:space="preserve"> التقرير الذي أعده الفقيه </w:t>
      </w:r>
      <w:r w:rsidR="004E1569" w:rsidRPr="00B06C6E">
        <w:rPr>
          <w:rFonts w:ascii="Simplified Arabic" w:hAnsi="Simplified Arabic" w:cs="Simplified Arabic"/>
          <w:sz w:val="32"/>
          <w:szCs w:val="32"/>
          <w:lang w:bidi="ar-DZ"/>
        </w:rPr>
        <w:t xml:space="preserve">David </w:t>
      </w:r>
      <w:proofErr w:type="spellStart"/>
      <w:r w:rsidR="004E1569" w:rsidRPr="00B06C6E">
        <w:rPr>
          <w:rFonts w:ascii="Simplified Arabic" w:hAnsi="Simplified Arabic" w:cs="Simplified Arabic"/>
          <w:sz w:val="32"/>
          <w:szCs w:val="32"/>
          <w:lang w:bidi="ar-DZ"/>
        </w:rPr>
        <w:t>jayne</w:t>
      </w:r>
      <w:proofErr w:type="spellEnd"/>
      <w:r w:rsidR="00F071D0" w:rsidRPr="00B06C6E">
        <w:rPr>
          <w:rFonts w:ascii="Simplified Arabic" w:hAnsi="Simplified Arabic" w:cs="Simplified Arabic"/>
          <w:sz w:val="32"/>
          <w:szCs w:val="32"/>
          <w:rtl/>
        </w:rPr>
        <w:t xml:space="preserve"> عام 1927 ورفعه إلى معهد القانون الدولي </w:t>
      </w:r>
      <w:r w:rsidR="00F071D0" w:rsidRPr="00A11AA1">
        <w:rPr>
          <w:rFonts w:asciiTheme="majorBidi" w:hAnsiTheme="majorBidi" w:cstheme="majorBidi"/>
          <w:sz w:val="28"/>
          <w:szCs w:val="28"/>
          <w:lang w:val="fr-FR"/>
        </w:rPr>
        <w:t>Institute of International Law</w:t>
      </w:r>
      <w:r w:rsidR="00F071D0" w:rsidRPr="00B06C6E">
        <w:rPr>
          <w:rFonts w:ascii="Simplified Arabic" w:hAnsi="Simplified Arabic" w:cs="Simplified Arabic"/>
          <w:sz w:val="32"/>
          <w:szCs w:val="32"/>
          <w:rtl/>
          <w:lang w:val="fr-FR"/>
        </w:rPr>
        <w:t>وعالج في قسمه الثاني موضوع الحصانات القنصلية .</w:t>
      </w:r>
      <w:r w:rsidR="009244F3">
        <w:rPr>
          <w:rStyle w:val="Appelnotedebasdep"/>
          <w:rFonts w:ascii="Simplified Arabic" w:hAnsi="Simplified Arabic" w:cs="Simplified Arabic"/>
          <w:sz w:val="32"/>
          <w:szCs w:val="32"/>
          <w:rtl/>
          <w:lang w:val="fr-FR"/>
        </w:rPr>
        <w:footnoteReference w:id="36"/>
      </w:r>
    </w:p>
    <w:p w:rsidR="001E4B2B" w:rsidRPr="00035EE8" w:rsidRDefault="00F071D0" w:rsidP="00380121">
      <w:pPr>
        <w:pStyle w:val="Paragraphedeliste"/>
        <w:numPr>
          <w:ilvl w:val="0"/>
          <w:numId w:val="6"/>
        </w:numPr>
        <w:spacing w:line="360" w:lineRule="auto"/>
        <w:jc w:val="both"/>
        <w:rPr>
          <w:rFonts w:ascii="Simplified Arabic" w:hAnsi="Simplified Arabic" w:cs="Simplified Arabic"/>
          <w:b/>
          <w:bCs/>
          <w:sz w:val="32"/>
          <w:szCs w:val="32"/>
          <w:rtl/>
          <w:lang w:val="fr-FR"/>
        </w:rPr>
      </w:pPr>
      <w:r w:rsidRPr="00035EE8">
        <w:rPr>
          <w:rFonts w:ascii="Simplified Arabic" w:hAnsi="Simplified Arabic" w:cs="Simplified Arabic"/>
          <w:b/>
          <w:bCs/>
          <w:sz w:val="32"/>
          <w:szCs w:val="32"/>
          <w:rtl/>
          <w:lang w:val="fr-FR"/>
        </w:rPr>
        <w:t xml:space="preserve">: </w:t>
      </w:r>
      <w:r w:rsidR="001E4B2B" w:rsidRPr="00035EE8">
        <w:rPr>
          <w:rFonts w:ascii="Simplified Arabic" w:hAnsi="Simplified Arabic" w:cs="Simplified Arabic"/>
          <w:b/>
          <w:bCs/>
          <w:sz w:val="32"/>
          <w:szCs w:val="32"/>
          <w:rtl/>
          <w:lang w:val="fr-FR"/>
        </w:rPr>
        <w:t xml:space="preserve">المؤتمرات الإقليمية  هنالك مؤتمران </w:t>
      </w:r>
    </w:p>
    <w:p w:rsidR="001E4B2B" w:rsidRPr="00035EE8" w:rsidRDefault="00035EE8" w:rsidP="00380121">
      <w:pPr>
        <w:spacing w:line="360" w:lineRule="auto"/>
        <w:ind w:left="283"/>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ا </w:t>
      </w:r>
      <w:r w:rsidR="001E4B2B" w:rsidRPr="00035EE8">
        <w:rPr>
          <w:rFonts w:ascii="Simplified Arabic" w:hAnsi="Simplified Arabic" w:cs="Simplified Arabic"/>
          <w:sz w:val="32"/>
          <w:szCs w:val="32"/>
          <w:rtl/>
          <w:lang w:val="fr-FR"/>
        </w:rPr>
        <w:t>المؤتمر الذي عقد في كراكاس عام 1911 وأدى إلى عقد معاهدة بين دول أمريكا اللاتينية وهي : الإكوادور والبيرو وبوليفيا وفنزويلا وكولومبيا ، تضمنت تحديدا لمهام قناصل هذه الدول والعاملين في الدول المتعاقدة .</w:t>
      </w:r>
    </w:p>
    <w:p w:rsidR="00267213" w:rsidRPr="00035EE8" w:rsidRDefault="006A476E" w:rsidP="00380121">
      <w:pPr>
        <w:spacing w:line="360" w:lineRule="auto"/>
        <w:ind w:left="283"/>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ب-</w:t>
      </w:r>
      <w:r w:rsidR="001E4B2B" w:rsidRPr="00035EE8">
        <w:rPr>
          <w:rFonts w:ascii="Simplified Arabic" w:hAnsi="Simplified Arabic" w:cs="Simplified Arabic"/>
          <w:sz w:val="32"/>
          <w:szCs w:val="32"/>
          <w:rtl/>
          <w:lang w:val="fr-FR"/>
        </w:rPr>
        <w:t xml:space="preserve">مؤتمر القارة </w:t>
      </w:r>
      <w:r w:rsidR="00335021" w:rsidRPr="00035EE8">
        <w:rPr>
          <w:rFonts w:ascii="Simplified Arabic" w:hAnsi="Simplified Arabic" w:cs="Simplified Arabic" w:hint="cs"/>
          <w:sz w:val="32"/>
          <w:szCs w:val="32"/>
          <w:rtl/>
          <w:lang w:val="fr-FR"/>
        </w:rPr>
        <w:t>الأمريكية</w:t>
      </w:r>
      <w:r w:rsidR="001E4B2B" w:rsidRPr="00035EE8">
        <w:rPr>
          <w:rFonts w:ascii="Simplified Arabic" w:hAnsi="Simplified Arabic" w:cs="Simplified Arabic"/>
          <w:sz w:val="32"/>
          <w:szCs w:val="32"/>
          <w:rtl/>
          <w:lang w:val="fr-FR"/>
        </w:rPr>
        <w:t xml:space="preserve"> السادس الذي عقد </w:t>
      </w:r>
      <w:r w:rsidR="009B44BB" w:rsidRPr="00035EE8">
        <w:rPr>
          <w:rFonts w:ascii="Simplified Arabic" w:hAnsi="Simplified Arabic" w:cs="Simplified Arabic"/>
          <w:sz w:val="32"/>
          <w:szCs w:val="32"/>
          <w:rtl/>
          <w:lang w:val="fr-FR"/>
        </w:rPr>
        <w:t xml:space="preserve">في هافانا في فيفري عام 1928 وتوصل إلى إقرار معاهدتين ، الأولى تعلقت بالعلاقات القنصلية والثانية بالعلاقات الدبلوماسية ، سبق أن أعدت مشاريعهما لجنة الحقوقيين الأمريكيين  </w:t>
      </w:r>
      <w:r w:rsidR="009B44BB" w:rsidRPr="00035EE8">
        <w:rPr>
          <w:rFonts w:asciiTheme="majorBidi" w:hAnsiTheme="majorBidi" w:cstheme="majorBidi"/>
          <w:sz w:val="28"/>
          <w:szCs w:val="28"/>
          <w:lang w:val="fr-FR"/>
        </w:rPr>
        <w:t xml:space="preserve">Inter American Commission </w:t>
      </w:r>
      <w:proofErr w:type="spellStart"/>
      <w:r w:rsidR="009B44BB" w:rsidRPr="00035EE8">
        <w:rPr>
          <w:rFonts w:asciiTheme="majorBidi" w:hAnsiTheme="majorBidi" w:cstheme="majorBidi"/>
          <w:sz w:val="28"/>
          <w:szCs w:val="28"/>
          <w:lang w:val="fr-FR"/>
        </w:rPr>
        <w:t>ofJurists</w:t>
      </w:r>
      <w:proofErr w:type="spellEnd"/>
      <w:r w:rsidR="009B44BB" w:rsidRPr="00035EE8">
        <w:rPr>
          <w:rFonts w:ascii="Simplified Arabic" w:hAnsi="Simplified Arabic" w:cs="Simplified Arabic"/>
          <w:sz w:val="32"/>
          <w:szCs w:val="32"/>
          <w:rtl/>
          <w:lang w:val="fr-FR"/>
        </w:rPr>
        <w:t xml:space="preserve">  ، خلال مؤتمرها الذي عقد في ريو دي جانيرو </w:t>
      </w:r>
      <w:r w:rsidR="000C4A93" w:rsidRPr="00035EE8">
        <w:rPr>
          <w:rFonts w:ascii="Simplified Arabic" w:hAnsi="Simplified Arabic" w:cs="Simplified Arabic"/>
          <w:sz w:val="32"/>
          <w:szCs w:val="32"/>
          <w:rtl/>
          <w:lang w:val="fr-FR"/>
        </w:rPr>
        <w:t xml:space="preserve">عام 1927 ، وقد صادق على المعاهدة البرازيلية كل من البرازيل والإكوادور والدومينكان والولايات المتحدة الأمريكية </w:t>
      </w:r>
      <w:r w:rsidR="0060003E" w:rsidRPr="00035EE8">
        <w:rPr>
          <w:rFonts w:ascii="Simplified Arabic" w:hAnsi="Simplified Arabic" w:cs="Simplified Arabic"/>
          <w:sz w:val="32"/>
          <w:szCs w:val="32"/>
          <w:rtl/>
          <w:lang w:val="fr-FR"/>
        </w:rPr>
        <w:t xml:space="preserve"> </w:t>
      </w:r>
      <w:r w:rsidR="000C4A93" w:rsidRPr="00035EE8">
        <w:rPr>
          <w:rFonts w:ascii="Simplified Arabic" w:hAnsi="Simplified Arabic" w:cs="Simplified Arabic"/>
          <w:sz w:val="32"/>
          <w:szCs w:val="32"/>
          <w:rtl/>
          <w:lang w:val="fr-FR"/>
        </w:rPr>
        <w:t xml:space="preserve">والأوروغواي وباناما والبيرو والسلفادور وكولومبيا وكوبا ونيكارغوا والمكسيك وهايتي ، وتألفت المعاهدة من قسمين و 25 مادة وتضمنت أحكاما تعلقت بتعيين القناصل ووظائفهم </w:t>
      </w:r>
      <w:r w:rsidR="00513644" w:rsidRPr="00035EE8">
        <w:rPr>
          <w:rFonts w:ascii="Simplified Arabic" w:hAnsi="Simplified Arabic" w:cs="Simplified Arabic"/>
          <w:sz w:val="32"/>
          <w:szCs w:val="32"/>
          <w:rtl/>
          <w:lang w:val="fr-FR"/>
        </w:rPr>
        <w:t>وحصاناتهم وواجباتهم علاوة على الأحكام المتعلقة بإنشاء العلاقات القنصلية وإنهائها .</w:t>
      </w:r>
      <w:r w:rsidR="009244F3">
        <w:rPr>
          <w:rStyle w:val="Appelnotedebasdep"/>
          <w:rFonts w:ascii="Simplified Arabic" w:hAnsi="Simplified Arabic" w:cs="Simplified Arabic"/>
          <w:sz w:val="32"/>
          <w:szCs w:val="32"/>
          <w:rtl/>
          <w:lang w:val="fr-FR"/>
        </w:rPr>
        <w:footnoteReference w:id="37"/>
      </w:r>
    </w:p>
    <w:p w:rsidR="00A11AA1" w:rsidRDefault="006A476E" w:rsidP="00380121">
      <w:pPr>
        <w:spacing w:line="360" w:lineRule="auto"/>
        <w:jc w:val="both"/>
        <w:rPr>
          <w:rFonts w:ascii="Simplified Arabic" w:hAnsi="Simplified Arabic" w:cs="Simplified Arabic"/>
          <w:sz w:val="32"/>
          <w:szCs w:val="32"/>
          <w:rtl/>
          <w:lang w:val="fr-FR"/>
        </w:rPr>
      </w:pPr>
      <w:r>
        <w:rPr>
          <w:rFonts w:ascii="Simplified Arabic" w:hAnsi="Simplified Arabic" w:cs="Simplified Arabic" w:hint="cs"/>
          <w:b/>
          <w:bCs/>
          <w:sz w:val="32"/>
          <w:szCs w:val="32"/>
          <w:rtl/>
          <w:lang w:val="fr-FR"/>
        </w:rPr>
        <w:t>ثانيا</w:t>
      </w:r>
      <w:r w:rsidR="00513644" w:rsidRPr="00B06C6E">
        <w:rPr>
          <w:rFonts w:ascii="Simplified Arabic" w:hAnsi="Simplified Arabic" w:cs="Simplified Arabic"/>
          <w:b/>
          <w:bCs/>
          <w:sz w:val="32"/>
          <w:szCs w:val="32"/>
          <w:rtl/>
          <w:lang w:val="fr-FR"/>
        </w:rPr>
        <w:t xml:space="preserve"> : جهود لجنة الخبراء في عهد عصبة الأمم </w:t>
      </w:r>
    </w:p>
    <w:p w:rsidR="009244F3" w:rsidRDefault="00513644" w:rsidP="00335021">
      <w:pPr>
        <w:spacing w:line="360" w:lineRule="auto"/>
        <w:ind w:firstLine="360"/>
        <w:jc w:val="both"/>
        <w:rPr>
          <w:rFonts w:ascii="Simplified Arabic" w:hAnsi="Simplified Arabic" w:cs="Simplified Arabic"/>
          <w:sz w:val="32"/>
          <w:szCs w:val="32"/>
          <w:rtl/>
          <w:lang w:val="fr-FR" w:bidi="ar-DZ"/>
        </w:rPr>
      </w:pPr>
      <w:r w:rsidRPr="00B06C6E">
        <w:rPr>
          <w:rFonts w:ascii="Simplified Arabic" w:hAnsi="Simplified Arabic" w:cs="Simplified Arabic"/>
          <w:sz w:val="32"/>
          <w:szCs w:val="32"/>
          <w:rtl/>
          <w:lang w:val="fr-FR"/>
        </w:rPr>
        <w:lastRenderedPageBreak/>
        <w:t>بناء لقرار الجمع</w:t>
      </w:r>
      <w:r w:rsidR="00335021">
        <w:rPr>
          <w:rFonts w:ascii="Simplified Arabic" w:hAnsi="Simplified Arabic" w:cs="Simplified Arabic" w:hint="cs"/>
          <w:sz w:val="32"/>
          <w:szCs w:val="32"/>
          <w:rtl/>
          <w:lang w:val="fr-FR"/>
        </w:rPr>
        <w:t>ي</w:t>
      </w:r>
      <w:r w:rsidRPr="00B06C6E">
        <w:rPr>
          <w:rFonts w:ascii="Simplified Arabic" w:hAnsi="Simplified Arabic" w:cs="Simplified Arabic"/>
          <w:sz w:val="32"/>
          <w:szCs w:val="32"/>
          <w:rtl/>
          <w:lang w:val="fr-FR"/>
        </w:rPr>
        <w:t>ة العامة لعصبة الأمم المتخذ في 22 سبتمبر عام 1924 شكلت لجنة</w:t>
      </w:r>
      <w:r w:rsidR="00335021">
        <w:rPr>
          <w:rFonts w:ascii="Simplified Arabic" w:hAnsi="Simplified Arabic" w:cs="Simplified Arabic" w:hint="cs"/>
          <w:sz w:val="32"/>
          <w:szCs w:val="32"/>
          <w:rtl/>
          <w:lang w:val="fr-FR"/>
        </w:rPr>
        <w:t xml:space="preserve"> </w:t>
      </w:r>
      <w:r w:rsidRPr="00B06C6E">
        <w:rPr>
          <w:rFonts w:ascii="Simplified Arabic" w:hAnsi="Simplified Arabic" w:cs="Simplified Arabic"/>
          <w:sz w:val="32"/>
          <w:szCs w:val="32"/>
          <w:rtl/>
          <w:lang w:val="fr-FR"/>
        </w:rPr>
        <w:t>من الخبراء لتقنين قواعد القانون الدولي ، وفي عام 1926 قامت هذ</w:t>
      </w:r>
      <w:r w:rsidRPr="00B06C6E">
        <w:rPr>
          <w:rFonts w:ascii="Simplified Arabic" w:hAnsi="Simplified Arabic" w:cs="Simplified Arabic"/>
          <w:sz w:val="32"/>
          <w:szCs w:val="32"/>
          <w:rtl/>
          <w:lang w:val="fr-FR" w:bidi="ar-DZ"/>
        </w:rPr>
        <w:t>ه اللجنة بتسمية سبعة مواضيع من مواضيع القانون الدولي اعتبرتها صالحة للتقنين ومنها قضايا الجنسية ومسؤولية الدولة والمياه الإقليمية . كما قامت بتأليف لجنة</w:t>
      </w:r>
      <w:r w:rsidR="00335021">
        <w:rPr>
          <w:rFonts w:ascii="Simplified Arabic" w:hAnsi="Simplified Arabic" w:cs="Simplified Arabic" w:hint="cs"/>
          <w:sz w:val="32"/>
          <w:szCs w:val="32"/>
          <w:rtl/>
          <w:lang w:val="fr-FR" w:bidi="ar-DZ"/>
        </w:rPr>
        <w:t xml:space="preserve"> </w:t>
      </w:r>
      <w:r w:rsidRPr="00B06C6E">
        <w:rPr>
          <w:rFonts w:ascii="Simplified Arabic" w:hAnsi="Simplified Arabic" w:cs="Simplified Arabic"/>
          <w:sz w:val="32"/>
          <w:szCs w:val="32"/>
          <w:rtl/>
          <w:lang w:val="fr-FR" w:bidi="ar-DZ"/>
        </w:rPr>
        <w:t>فرعية لتحديد مدى إمكان تقنين القواعد الدبلوماسية والقنصلية ، وعين الفقيه</w:t>
      </w:r>
      <w:r w:rsidRPr="00A11AA1">
        <w:rPr>
          <w:rFonts w:asciiTheme="majorBidi" w:hAnsiTheme="majorBidi" w:cstheme="majorBidi"/>
          <w:sz w:val="28"/>
          <w:szCs w:val="28"/>
          <w:lang w:val="fr-FR" w:bidi="ar-DZ"/>
        </w:rPr>
        <w:t>Guerrero</w:t>
      </w:r>
      <w:r w:rsidRPr="00B06C6E">
        <w:rPr>
          <w:rFonts w:ascii="Simplified Arabic" w:hAnsi="Simplified Arabic" w:cs="Simplified Arabic"/>
          <w:sz w:val="32"/>
          <w:szCs w:val="32"/>
          <w:rtl/>
          <w:lang w:val="fr-FR" w:bidi="ar-DZ"/>
        </w:rPr>
        <w:t xml:space="preserve">  مقررا لها ، وفي </w:t>
      </w:r>
      <w:proofErr w:type="spellStart"/>
      <w:r w:rsidR="00335021">
        <w:rPr>
          <w:rFonts w:ascii="Simplified Arabic" w:hAnsi="Simplified Arabic" w:cs="Simplified Arabic" w:hint="cs"/>
          <w:sz w:val="32"/>
          <w:szCs w:val="32"/>
          <w:rtl/>
          <w:lang w:val="fr-FR" w:bidi="ar-DZ"/>
        </w:rPr>
        <w:t>أ</w:t>
      </w:r>
      <w:r w:rsidRPr="00B06C6E">
        <w:rPr>
          <w:rFonts w:ascii="Simplified Arabic" w:hAnsi="Simplified Arabic" w:cs="Simplified Arabic"/>
          <w:sz w:val="32"/>
          <w:szCs w:val="32"/>
          <w:rtl/>
          <w:lang w:val="fr-FR" w:bidi="ar-DZ"/>
        </w:rPr>
        <w:t>فريل</w:t>
      </w:r>
      <w:proofErr w:type="spellEnd"/>
      <w:r w:rsidRPr="00B06C6E">
        <w:rPr>
          <w:rFonts w:ascii="Simplified Arabic" w:hAnsi="Simplified Arabic" w:cs="Simplified Arabic"/>
          <w:sz w:val="32"/>
          <w:szCs w:val="32"/>
          <w:rtl/>
          <w:lang w:val="fr-FR" w:bidi="ar-DZ"/>
        </w:rPr>
        <w:t xml:space="preserve"> 1927 وجهت اللجنة أسئلة إلى الدول الأعضاء </w:t>
      </w:r>
      <w:r w:rsidR="00335021" w:rsidRPr="00B06C6E">
        <w:rPr>
          <w:rFonts w:ascii="Simplified Arabic" w:hAnsi="Simplified Arabic" w:cs="Simplified Arabic" w:hint="cs"/>
          <w:sz w:val="32"/>
          <w:szCs w:val="32"/>
          <w:rtl/>
          <w:lang w:val="fr-FR" w:bidi="ar-DZ"/>
        </w:rPr>
        <w:t>لاستطلاع</w:t>
      </w:r>
      <w:r w:rsidR="00744C21" w:rsidRPr="00B06C6E">
        <w:rPr>
          <w:rFonts w:ascii="Simplified Arabic" w:hAnsi="Simplified Arabic" w:cs="Simplified Arabic"/>
          <w:sz w:val="32"/>
          <w:szCs w:val="32"/>
          <w:rtl/>
          <w:lang w:val="fr-FR" w:bidi="ar-DZ"/>
        </w:rPr>
        <w:t xml:space="preserve"> رأيها حول إمكانية عقد معاهدة دولية للشؤون القنصلية ،وتلقت تأييد 17 دولة من أصل 26 دولة أجابت على أسئلتها فما كان منها إلا أن اقترحت إضافة موضوع (( الوضع القانوني للقناصل ووظائفهم )) </w:t>
      </w:r>
      <w:r w:rsidR="00744C21" w:rsidRPr="00A11AA1">
        <w:rPr>
          <w:rFonts w:asciiTheme="majorBidi" w:hAnsiTheme="majorBidi" w:cstheme="majorBidi"/>
          <w:sz w:val="28"/>
          <w:szCs w:val="28"/>
          <w:lang w:val="fr-FR" w:bidi="ar-DZ"/>
        </w:rPr>
        <w:t xml:space="preserve">Position and </w:t>
      </w:r>
      <w:r w:rsidR="00335021" w:rsidRPr="00A11AA1">
        <w:rPr>
          <w:rFonts w:asciiTheme="majorBidi" w:hAnsiTheme="majorBidi" w:cstheme="majorBidi"/>
          <w:sz w:val="28"/>
          <w:szCs w:val="28"/>
          <w:lang w:val="fr-FR" w:bidi="ar-DZ"/>
        </w:rPr>
        <w:t>Fonctions</w:t>
      </w:r>
      <w:r w:rsidR="00744C21" w:rsidRPr="00A11AA1">
        <w:rPr>
          <w:rFonts w:asciiTheme="majorBidi" w:hAnsiTheme="majorBidi" w:cstheme="majorBidi"/>
          <w:sz w:val="28"/>
          <w:szCs w:val="28"/>
          <w:lang w:val="fr-FR" w:bidi="ar-DZ"/>
        </w:rPr>
        <w:t xml:space="preserve"> of Consuls</w:t>
      </w:r>
      <w:r w:rsidR="00744C21" w:rsidRPr="00B06C6E">
        <w:rPr>
          <w:rFonts w:ascii="Simplified Arabic" w:hAnsi="Simplified Arabic" w:cs="Simplified Arabic"/>
          <w:sz w:val="32"/>
          <w:szCs w:val="32"/>
          <w:rtl/>
          <w:lang w:val="fr-FR" w:bidi="ar-DZ"/>
        </w:rPr>
        <w:t xml:space="preserve">  إلى </w:t>
      </w:r>
    </w:p>
    <w:p w:rsidR="00A11AA1" w:rsidRDefault="009244F3" w:rsidP="00380121">
      <w:pPr>
        <w:spacing w:line="360" w:lineRule="auto"/>
        <w:ind w:firstLine="360"/>
        <w:jc w:val="both"/>
        <w:rPr>
          <w:rFonts w:ascii="Simplified Arabic" w:hAnsi="Simplified Arabic" w:cs="Simplified Arabic"/>
          <w:sz w:val="32"/>
          <w:szCs w:val="32"/>
          <w:rtl/>
          <w:lang w:val="fr-FR" w:bidi="ar-DZ"/>
        </w:rPr>
      </w:pPr>
      <w:r w:rsidRPr="00B06C6E">
        <w:rPr>
          <w:rFonts w:ascii="Simplified Arabic" w:hAnsi="Simplified Arabic" w:cs="Simplified Arabic"/>
          <w:sz w:val="32"/>
          <w:szCs w:val="32"/>
          <w:rtl/>
          <w:lang w:val="fr-FR" w:bidi="ar-DZ"/>
        </w:rPr>
        <w:t xml:space="preserve">المواضيع السبعة التي حددتها سابقا </w:t>
      </w:r>
      <w:r w:rsidRPr="00B06C6E">
        <w:rPr>
          <w:rStyle w:val="Appelnotedebasdep"/>
          <w:rFonts w:ascii="Simplified Arabic" w:hAnsi="Simplified Arabic" w:cs="Simplified Arabic"/>
          <w:sz w:val="32"/>
          <w:szCs w:val="32"/>
          <w:rtl/>
          <w:lang w:val="fr-FR" w:bidi="ar-DZ"/>
        </w:rPr>
        <w:footnoteReference w:id="38"/>
      </w:r>
      <w:r w:rsidRPr="00B06C6E">
        <w:rPr>
          <w:rFonts w:ascii="Simplified Arabic" w:hAnsi="Simplified Arabic" w:cs="Simplified Arabic"/>
          <w:sz w:val="32"/>
          <w:szCs w:val="32"/>
          <w:rtl/>
          <w:lang w:val="fr-FR" w:bidi="ar-DZ"/>
        </w:rPr>
        <w:t xml:space="preserve">، إلا أن الجمعية العامة لعصبة الأمم قررت إرجاء بحث </w:t>
      </w:r>
      <w:r w:rsidR="006D4BDA" w:rsidRPr="00B06C6E">
        <w:rPr>
          <w:rFonts w:ascii="Simplified Arabic" w:hAnsi="Simplified Arabic" w:cs="Simplified Arabic"/>
          <w:sz w:val="32"/>
          <w:szCs w:val="32"/>
          <w:rtl/>
          <w:lang w:val="fr-FR" w:bidi="ar-DZ"/>
        </w:rPr>
        <w:t>هذا الموضوع .</w:t>
      </w:r>
    </w:p>
    <w:p w:rsidR="00CE5E28" w:rsidRDefault="00CE5E28" w:rsidP="00380121">
      <w:pPr>
        <w:spacing w:line="360" w:lineRule="auto"/>
        <w:ind w:firstLine="360"/>
        <w:jc w:val="both"/>
        <w:rPr>
          <w:rFonts w:ascii="Simplified Arabic" w:hAnsi="Simplified Arabic" w:cs="Simplified Arabic"/>
          <w:sz w:val="32"/>
          <w:szCs w:val="32"/>
          <w:rtl/>
          <w:lang w:val="fr-FR" w:bidi="ar-DZ"/>
        </w:rPr>
      </w:pPr>
    </w:p>
    <w:p w:rsidR="006D4BDA" w:rsidRPr="00A11AA1" w:rsidRDefault="006A476E" w:rsidP="00380121">
      <w:pPr>
        <w:spacing w:line="360" w:lineRule="auto"/>
        <w:jc w:val="both"/>
        <w:rPr>
          <w:rFonts w:ascii="Simplified Arabic" w:hAnsi="Simplified Arabic" w:cs="Simplified Arabic"/>
          <w:sz w:val="32"/>
          <w:szCs w:val="32"/>
          <w:rtl/>
          <w:lang w:val="fr-FR"/>
        </w:rPr>
      </w:pPr>
      <w:r>
        <w:rPr>
          <w:rFonts w:ascii="Simplified Arabic" w:hAnsi="Simplified Arabic" w:cs="Simplified Arabic" w:hint="cs"/>
          <w:b/>
          <w:bCs/>
          <w:sz w:val="32"/>
          <w:szCs w:val="32"/>
          <w:rtl/>
          <w:lang w:val="fr-FR" w:bidi="ar-DZ"/>
        </w:rPr>
        <w:t>ثالثا</w:t>
      </w:r>
      <w:r w:rsidR="006D4BDA" w:rsidRPr="00B06C6E">
        <w:rPr>
          <w:rFonts w:ascii="Simplified Arabic" w:hAnsi="Simplified Arabic" w:cs="Simplified Arabic"/>
          <w:b/>
          <w:bCs/>
          <w:sz w:val="32"/>
          <w:szCs w:val="32"/>
          <w:rtl/>
          <w:lang w:val="fr-FR" w:bidi="ar-DZ"/>
        </w:rPr>
        <w:t xml:space="preserve"> : جهود لجنة القانون </w:t>
      </w:r>
      <w:r w:rsidR="00335021" w:rsidRPr="00B06C6E">
        <w:rPr>
          <w:rFonts w:ascii="Simplified Arabic" w:hAnsi="Simplified Arabic" w:cs="Simplified Arabic" w:hint="cs"/>
          <w:b/>
          <w:bCs/>
          <w:sz w:val="32"/>
          <w:szCs w:val="32"/>
          <w:rtl/>
          <w:lang w:val="fr-FR" w:bidi="ar-DZ"/>
        </w:rPr>
        <w:t>الدولي</w:t>
      </w:r>
      <w:r w:rsidR="006D4BDA" w:rsidRPr="00B06C6E">
        <w:rPr>
          <w:rFonts w:ascii="Simplified Arabic" w:hAnsi="Simplified Arabic" w:cs="Simplified Arabic"/>
          <w:b/>
          <w:bCs/>
          <w:sz w:val="32"/>
          <w:szCs w:val="32"/>
          <w:rtl/>
          <w:lang w:val="fr-FR" w:bidi="ar-DZ"/>
        </w:rPr>
        <w:t xml:space="preserve"> في عهد الأمم المتحدة </w:t>
      </w:r>
    </w:p>
    <w:p w:rsidR="006D4BDA" w:rsidRDefault="006D4BDA" w:rsidP="00380121">
      <w:pPr>
        <w:spacing w:line="360" w:lineRule="auto"/>
        <w:ind w:firstLine="720"/>
        <w:jc w:val="both"/>
        <w:rPr>
          <w:rFonts w:ascii="Simplified Arabic" w:hAnsi="Simplified Arabic" w:cs="Simplified Arabic"/>
          <w:sz w:val="32"/>
          <w:szCs w:val="32"/>
          <w:rtl/>
          <w:lang w:val="fr-FR" w:bidi="ar-DZ"/>
        </w:rPr>
      </w:pPr>
      <w:r w:rsidRPr="00B06C6E">
        <w:rPr>
          <w:rFonts w:ascii="Simplified Arabic" w:hAnsi="Simplified Arabic" w:cs="Simplified Arabic"/>
          <w:sz w:val="32"/>
          <w:szCs w:val="32"/>
          <w:rtl/>
          <w:lang w:val="fr-FR" w:bidi="ar-DZ"/>
        </w:rPr>
        <w:t xml:space="preserve">مع مباشرة اللجنة لأعمالها حدد الأمين العام للأمم المتحدة ( ترجفي لي ) في تقرير رفعه إلى الجمعية العامة للأمم المتحدة مواضيع القانون الدولي التي يمكن للجنة القيام بتقنين قواعدها </w:t>
      </w:r>
      <w:r w:rsidR="00A20B3E" w:rsidRPr="00B06C6E">
        <w:rPr>
          <w:rFonts w:ascii="Simplified Arabic" w:hAnsi="Simplified Arabic" w:cs="Simplified Arabic"/>
          <w:sz w:val="32"/>
          <w:szCs w:val="32"/>
          <w:rtl/>
          <w:lang w:val="fr-FR" w:bidi="ar-DZ"/>
        </w:rPr>
        <w:t xml:space="preserve">، ومن بين هذه المواضيع موضوع العلاقات القنصلية ، ولهذا قررت اللجنة في دورة انعقادها السادسة عام 1954 العمل على وضع تقنين دولي للقانون القنصلي ، واختارت في </w:t>
      </w:r>
      <w:r w:rsidR="00A20B3E" w:rsidRPr="00B06C6E">
        <w:rPr>
          <w:rFonts w:ascii="Simplified Arabic" w:hAnsi="Simplified Arabic" w:cs="Simplified Arabic"/>
          <w:sz w:val="32"/>
          <w:szCs w:val="32"/>
          <w:rtl/>
          <w:lang w:val="fr-FR" w:bidi="ar-DZ"/>
        </w:rPr>
        <w:lastRenderedPageBreak/>
        <w:t xml:space="preserve">دورتها التالية عام 1955 العضو </w:t>
      </w:r>
      <w:proofErr w:type="spellStart"/>
      <w:r w:rsidR="00A20B3E" w:rsidRPr="00B06C6E">
        <w:rPr>
          <w:rFonts w:ascii="Simplified Arabic" w:hAnsi="Simplified Arabic" w:cs="Simplified Arabic"/>
          <w:sz w:val="32"/>
          <w:szCs w:val="32"/>
          <w:rtl/>
          <w:lang w:val="fr-FR" w:bidi="ar-DZ"/>
        </w:rPr>
        <w:t>التشيكو</w:t>
      </w:r>
      <w:proofErr w:type="spellEnd"/>
      <w:r w:rsidR="00A20B3E" w:rsidRPr="00B06C6E">
        <w:rPr>
          <w:rFonts w:ascii="Simplified Arabic" w:hAnsi="Simplified Arabic" w:cs="Simplified Arabic"/>
          <w:sz w:val="32"/>
          <w:szCs w:val="32"/>
          <w:rtl/>
          <w:lang w:val="fr-FR" w:bidi="ar-DZ"/>
        </w:rPr>
        <w:t xml:space="preserve"> سلوفاكي فيها </w:t>
      </w:r>
      <w:proofErr w:type="spellStart"/>
      <w:r w:rsidR="00763C5E" w:rsidRPr="00A11AA1">
        <w:rPr>
          <w:rFonts w:asciiTheme="majorBidi" w:hAnsiTheme="majorBidi" w:cstheme="majorBidi"/>
          <w:sz w:val="28"/>
          <w:szCs w:val="28"/>
          <w:lang w:val="fr-FR" w:bidi="ar-DZ"/>
        </w:rPr>
        <w:t>JaroslavZourek</w:t>
      </w:r>
      <w:proofErr w:type="spellEnd"/>
      <w:r w:rsidR="00335021">
        <w:rPr>
          <w:rFonts w:ascii="Simplified Arabic" w:hAnsi="Simplified Arabic" w:cs="Simplified Arabic"/>
          <w:sz w:val="32"/>
          <w:szCs w:val="32"/>
          <w:rtl/>
          <w:lang w:val="fr-FR" w:bidi="ar-DZ"/>
        </w:rPr>
        <w:t xml:space="preserve">  مقررا خاصا كلفته بإعداد</w:t>
      </w:r>
      <w:r w:rsidR="00763C5E" w:rsidRPr="00B06C6E">
        <w:rPr>
          <w:rFonts w:ascii="Simplified Arabic" w:hAnsi="Simplified Arabic" w:cs="Simplified Arabic"/>
          <w:sz w:val="32"/>
          <w:szCs w:val="32"/>
          <w:rtl/>
          <w:lang w:val="fr-FR" w:bidi="ar-DZ"/>
        </w:rPr>
        <w:t xml:space="preserve"> تقرير شامل عن الموضوع ، وقد قام الفقيه زوريك برفع تقريره الأول إلى اللجنة في 15 </w:t>
      </w:r>
      <w:proofErr w:type="spellStart"/>
      <w:r w:rsidR="00763C5E" w:rsidRPr="00B06C6E">
        <w:rPr>
          <w:rFonts w:ascii="Simplified Arabic" w:hAnsi="Simplified Arabic" w:cs="Simplified Arabic"/>
          <w:sz w:val="32"/>
          <w:szCs w:val="32"/>
          <w:rtl/>
          <w:lang w:val="fr-FR" w:bidi="ar-DZ"/>
        </w:rPr>
        <w:t>أفريل</w:t>
      </w:r>
      <w:proofErr w:type="spellEnd"/>
      <w:r w:rsidR="00763C5E" w:rsidRPr="00B06C6E">
        <w:rPr>
          <w:rFonts w:ascii="Simplified Arabic" w:hAnsi="Simplified Arabic" w:cs="Simplified Arabic"/>
          <w:sz w:val="32"/>
          <w:szCs w:val="32"/>
          <w:rtl/>
          <w:lang w:val="fr-FR" w:bidi="ar-DZ"/>
        </w:rPr>
        <w:t xml:space="preserve"> 1957 ، وتألف من قسمين : قسم أول </w:t>
      </w:r>
      <w:r w:rsidR="00950A63" w:rsidRPr="00B06C6E">
        <w:rPr>
          <w:rFonts w:ascii="Simplified Arabic" w:hAnsi="Simplified Arabic" w:cs="Simplified Arabic"/>
          <w:sz w:val="32"/>
          <w:szCs w:val="32"/>
          <w:rtl/>
          <w:lang w:val="fr-FR" w:bidi="ar-DZ"/>
        </w:rPr>
        <w:t xml:space="preserve">وفيه خمسة فصول تضمن لمحة عن تطور العلاقات القنصلية  وعن المحاولات السابقة التي جرت لتقنين قواعد القانون القنصلي ، ودراسة عن البعثة القنصلية والقناصل المسلكيين والفخريين ، وقسم ثاني تضمن مشروع معاهدة مؤلفة من أربعة فصول مقسمة إلى 39 مادة وأحكام ختامية ، وألحقت كل مادة بتعليق يفسر محتوياتها </w:t>
      </w:r>
      <w:r w:rsidR="0060003E" w:rsidRPr="00B06C6E">
        <w:rPr>
          <w:rStyle w:val="Appelnotedebasdep"/>
          <w:rFonts w:ascii="Simplified Arabic" w:hAnsi="Simplified Arabic" w:cs="Simplified Arabic"/>
          <w:sz w:val="32"/>
          <w:szCs w:val="32"/>
          <w:rtl/>
          <w:lang w:val="fr-FR" w:bidi="ar-DZ"/>
        </w:rPr>
        <w:footnoteReference w:id="39"/>
      </w:r>
      <w:r w:rsidR="00950A63" w:rsidRPr="00B06C6E">
        <w:rPr>
          <w:rFonts w:ascii="Simplified Arabic" w:hAnsi="Simplified Arabic" w:cs="Simplified Arabic"/>
          <w:sz w:val="32"/>
          <w:szCs w:val="32"/>
          <w:rtl/>
          <w:lang w:val="fr-FR" w:bidi="ar-DZ"/>
        </w:rPr>
        <w:t xml:space="preserve">، وتناولت هذه المواد مواضيع إنشاء العلاقات القنصلية وانتهائها وتعيين القناصل ومباشرتهم لأعمالهم ودرجاتهم وحصاناتهم وامتيازاتهم ووظائفهم وواجباتهم وحصانات البعثة القنصلية وامتيازاتها ... </w:t>
      </w:r>
    </w:p>
    <w:p w:rsidR="00FB7912" w:rsidRDefault="00FB7912" w:rsidP="00380121">
      <w:pPr>
        <w:spacing w:line="360" w:lineRule="auto"/>
        <w:ind w:firstLine="720"/>
        <w:jc w:val="both"/>
        <w:rPr>
          <w:rFonts w:ascii="Simplified Arabic" w:hAnsi="Simplified Arabic" w:cs="Simplified Arabic"/>
          <w:sz w:val="32"/>
          <w:szCs w:val="32"/>
          <w:rtl/>
          <w:lang w:val="fr-FR" w:bidi="ar-DZ"/>
        </w:rPr>
      </w:pPr>
    </w:p>
    <w:p w:rsidR="00FB7912" w:rsidRPr="00B06C6E" w:rsidRDefault="00FB7912" w:rsidP="00380121">
      <w:pPr>
        <w:spacing w:line="360" w:lineRule="auto"/>
        <w:ind w:firstLine="720"/>
        <w:jc w:val="both"/>
        <w:rPr>
          <w:rFonts w:ascii="Simplified Arabic" w:hAnsi="Simplified Arabic" w:cs="Simplified Arabic"/>
          <w:sz w:val="32"/>
          <w:szCs w:val="32"/>
          <w:rtl/>
          <w:lang w:val="fr-FR" w:bidi="ar-DZ"/>
        </w:rPr>
      </w:pPr>
    </w:p>
    <w:p w:rsidR="006A476E" w:rsidRPr="00105032" w:rsidRDefault="006A476E" w:rsidP="00380121">
      <w:pPr>
        <w:spacing w:line="360" w:lineRule="auto"/>
        <w:ind w:left="360"/>
        <w:jc w:val="both"/>
        <w:rPr>
          <w:rFonts w:ascii="Simplified Arabic" w:hAnsi="Simplified Arabic" w:cs="Simplified Arabic"/>
          <w:b/>
          <w:bCs/>
          <w:i/>
          <w:iCs/>
          <w:sz w:val="32"/>
          <w:szCs w:val="32"/>
          <w:u w:val="single"/>
          <w:rtl/>
          <w:lang w:val="fr-FR" w:bidi="ar-DZ"/>
        </w:rPr>
      </w:pPr>
      <w:r w:rsidRPr="00105032">
        <w:rPr>
          <w:rFonts w:ascii="Simplified Arabic" w:hAnsi="Simplified Arabic" w:cs="Simplified Arabic" w:hint="cs"/>
          <w:b/>
          <w:bCs/>
          <w:sz w:val="32"/>
          <w:szCs w:val="32"/>
          <w:rtl/>
          <w:lang w:val="fr-FR" w:bidi="ar-DZ"/>
        </w:rPr>
        <w:t xml:space="preserve">                                </w:t>
      </w:r>
      <w:r w:rsidR="003A7047" w:rsidRPr="00105032">
        <w:rPr>
          <w:rFonts w:ascii="Simplified Arabic" w:hAnsi="Simplified Arabic" w:cs="Simplified Arabic"/>
          <w:b/>
          <w:bCs/>
          <w:i/>
          <w:iCs/>
          <w:sz w:val="32"/>
          <w:szCs w:val="32"/>
          <w:u w:val="single"/>
          <w:rtl/>
          <w:lang w:val="fr-FR" w:bidi="ar-DZ"/>
        </w:rPr>
        <w:t xml:space="preserve">المبحث الثاني </w:t>
      </w:r>
    </w:p>
    <w:p w:rsidR="003A7047" w:rsidRPr="00105032" w:rsidRDefault="006A476E" w:rsidP="00380121">
      <w:pPr>
        <w:spacing w:line="360" w:lineRule="auto"/>
        <w:ind w:left="360"/>
        <w:jc w:val="both"/>
        <w:rPr>
          <w:rFonts w:ascii="Simplified Arabic" w:hAnsi="Simplified Arabic" w:cs="Simplified Arabic"/>
          <w:b/>
          <w:bCs/>
          <w:i/>
          <w:iCs/>
          <w:sz w:val="32"/>
          <w:szCs w:val="32"/>
          <w:u w:val="single"/>
          <w:rtl/>
          <w:lang w:val="fr-FR" w:bidi="ar-DZ"/>
        </w:rPr>
      </w:pPr>
      <w:r w:rsidRPr="00105032">
        <w:rPr>
          <w:rFonts w:ascii="Simplified Arabic" w:hAnsi="Simplified Arabic" w:cs="Simplified Arabic" w:hint="cs"/>
          <w:b/>
          <w:bCs/>
          <w:sz w:val="32"/>
          <w:szCs w:val="32"/>
          <w:rtl/>
          <w:lang w:val="fr-FR" w:bidi="ar-DZ"/>
        </w:rPr>
        <w:t xml:space="preserve">                  </w:t>
      </w:r>
      <w:r w:rsidR="007C377B" w:rsidRPr="00105032">
        <w:rPr>
          <w:rFonts w:ascii="Simplified Arabic" w:hAnsi="Simplified Arabic" w:cs="Simplified Arabic" w:hint="cs"/>
          <w:b/>
          <w:bCs/>
          <w:sz w:val="32"/>
          <w:szCs w:val="32"/>
          <w:rtl/>
          <w:lang w:val="fr-FR" w:bidi="ar-DZ"/>
        </w:rPr>
        <w:t xml:space="preserve">     </w:t>
      </w:r>
      <w:r w:rsidRPr="00105032">
        <w:rPr>
          <w:rFonts w:ascii="Simplified Arabic" w:hAnsi="Simplified Arabic" w:cs="Simplified Arabic" w:hint="cs"/>
          <w:b/>
          <w:bCs/>
          <w:sz w:val="32"/>
          <w:szCs w:val="32"/>
          <w:rtl/>
          <w:lang w:val="fr-FR" w:bidi="ar-DZ"/>
        </w:rPr>
        <w:t xml:space="preserve">   </w:t>
      </w:r>
      <w:r w:rsidR="003A7047" w:rsidRPr="00105032">
        <w:rPr>
          <w:rFonts w:ascii="Simplified Arabic" w:hAnsi="Simplified Arabic" w:cs="Simplified Arabic"/>
          <w:b/>
          <w:bCs/>
          <w:sz w:val="32"/>
          <w:szCs w:val="32"/>
          <w:rtl/>
          <w:lang w:val="fr-FR" w:bidi="ar-DZ"/>
        </w:rPr>
        <w:t xml:space="preserve"> </w:t>
      </w:r>
      <w:r w:rsidR="003A7047" w:rsidRPr="00105032">
        <w:rPr>
          <w:rFonts w:ascii="Simplified Arabic" w:hAnsi="Simplified Arabic" w:cs="Simplified Arabic"/>
          <w:b/>
          <w:bCs/>
          <w:i/>
          <w:iCs/>
          <w:sz w:val="32"/>
          <w:szCs w:val="32"/>
          <w:u w:val="single"/>
          <w:rtl/>
          <w:lang w:val="fr-FR" w:bidi="ar-DZ"/>
        </w:rPr>
        <w:t>مصادر القانون القنصلي</w:t>
      </w:r>
    </w:p>
    <w:p w:rsidR="00A11AA1" w:rsidRDefault="003A7047" w:rsidP="00335021">
      <w:pPr>
        <w:spacing w:line="360" w:lineRule="auto"/>
        <w:ind w:firstLine="360"/>
        <w:jc w:val="both"/>
        <w:rPr>
          <w:rFonts w:ascii="Simplified Arabic" w:hAnsi="Simplified Arabic" w:cs="Simplified Arabic"/>
          <w:b/>
          <w:bCs/>
          <w:sz w:val="32"/>
          <w:szCs w:val="32"/>
          <w:rtl/>
          <w:lang w:val="fr-FR" w:bidi="ar-DZ"/>
        </w:rPr>
      </w:pPr>
      <w:r w:rsidRPr="00B06C6E">
        <w:rPr>
          <w:rFonts w:ascii="Simplified Arabic" w:hAnsi="Simplified Arabic" w:cs="Simplified Arabic"/>
          <w:sz w:val="32"/>
          <w:szCs w:val="32"/>
          <w:rtl/>
          <w:lang w:val="fr-FR" w:bidi="ar-DZ"/>
        </w:rPr>
        <w:t>يرى الدكتور علي صادق أبو نيف بأنه عند در</w:t>
      </w:r>
      <w:r w:rsidR="000779AD" w:rsidRPr="00B06C6E">
        <w:rPr>
          <w:rFonts w:ascii="Simplified Arabic" w:hAnsi="Simplified Arabic" w:cs="Simplified Arabic"/>
          <w:sz w:val="32"/>
          <w:szCs w:val="32"/>
          <w:rtl/>
          <w:lang w:val="fr-FR" w:bidi="ar-DZ"/>
        </w:rPr>
        <w:t xml:space="preserve">اسة القواعد الخاصة بالتمثيل القنصلي يتعين التمييز بين نوعين منها القواعد التنظيمية للوظائف القنصلية </w:t>
      </w:r>
      <w:r w:rsidR="00335021" w:rsidRPr="00B06C6E">
        <w:rPr>
          <w:rFonts w:ascii="Simplified Arabic" w:hAnsi="Simplified Arabic" w:cs="Simplified Arabic" w:hint="cs"/>
          <w:sz w:val="32"/>
          <w:szCs w:val="32"/>
          <w:rtl/>
          <w:lang w:val="fr-FR" w:bidi="ar-DZ"/>
        </w:rPr>
        <w:t>والاختصاصات</w:t>
      </w:r>
      <w:r w:rsidR="000779AD" w:rsidRPr="00B06C6E">
        <w:rPr>
          <w:rFonts w:ascii="Simplified Arabic" w:hAnsi="Simplified Arabic" w:cs="Simplified Arabic"/>
          <w:sz w:val="32"/>
          <w:szCs w:val="32"/>
          <w:rtl/>
          <w:lang w:val="fr-FR" w:bidi="ar-DZ"/>
        </w:rPr>
        <w:t xml:space="preserve"> النوعية للقناصل ، وهذه مرجعها التشريع الوطني لكل دولة ، والقواعد التي تحكم التمثيل القنصلي بصفة عامة </w:t>
      </w:r>
      <w:r w:rsidR="000779AD" w:rsidRPr="00B06C6E">
        <w:rPr>
          <w:rFonts w:ascii="Simplified Arabic" w:hAnsi="Simplified Arabic" w:cs="Simplified Arabic"/>
          <w:sz w:val="32"/>
          <w:szCs w:val="32"/>
          <w:rtl/>
          <w:lang w:val="fr-FR" w:bidi="ar-DZ"/>
        </w:rPr>
        <w:lastRenderedPageBreak/>
        <w:t xml:space="preserve">كنظام دولي ، وهذه مرجعها القانون الدولي العام ، والنوعان ولا شك يتكاملان ويكونان في مجموعهما ما يمكن أن تسميه بالقانون القنصلي ، أو بعبارة أدق تكمل القواعد الدولية فيما لم تتناوله هذه القواعد وتركت أمره </w:t>
      </w:r>
      <w:r w:rsidR="00335021" w:rsidRPr="00B06C6E">
        <w:rPr>
          <w:rFonts w:ascii="Simplified Arabic" w:hAnsi="Simplified Arabic" w:cs="Simplified Arabic" w:hint="cs"/>
          <w:sz w:val="32"/>
          <w:szCs w:val="32"/>
          <w:rtl/>
          <w:lang w:val="fr-FR" w:bidi="ar-DZ"/>
        </w:rPr>
        <w:t>للاختصاص</w:t>
      </w:r>
      <w:r w:rsidR="000779AD" w:rsidRPr="00B06C6E">
        <w:rPr>
          <w:rFonts w:ascii="Simplified Arabic" w:hAnsi="Simplified Arabic" w:cs="Simplified Arabic"/>
          <w:sz w:val="32"/>
          <w:szCs w:val="32"/>
          <w:rtl/>
          <w:lang w:val="fr-FR" w:bidi="ar-DZ"/>
        </w:rPr>
        <w:t xml:space="preserve"> الوطني لذا يجب على المشتغل بالشؤون القنصلية أن يلم بهذه القواعد وتلك أي بالقواعد الدولية </w:t>
      </w:r>
      <w:r w:rsidR="00843EC6" w:rsidRPr="00B06C6E">
        <w:rPr>
          <w:rFonts w:ascii="Simplified Arabic" w:hAnsi="Simplified Arabic" w:cs="Simplified Arabic"/>
          <w:sz w:val="32"/>
          <w:szCs w:val="32"/>
          <w:rtl/>
          <w:lang w:val="fr-FR" w:bidi="ar-DZ"/>
        </w:rPr>
        <w:t>أولا ثم بالقواعد الوطنية لكل من دولته والدولة الموفد إليها ثانيا .</w:t>
      </w:r>
      <w:r w:rsidR="009244F3">
        <w:rPr>
          <w:rStyle w:val="Appelnotedebasdep"/>
          <w:rFonts w:ascii="Simplified Arabic" w:hAnsi="Simplified Arabic" w:cs="Simplified Arabic"/>
          <w:sz w:val="32"/>
          <w:szCs w:val="32"/>
          <w:rtl/>
          <w:lang w:val="fr-FR" w:bidi="ar-DZ"/>
        </w:rPr>
        <w:footnoteReference w:id="40"/>
      </w:r>
    </w:p>
    <w:p w:rsidR="00FB7912" w:rsidRDefault="00843EC6" w:rsidP="00380121">
      <w:pPr>
        <w:spacing w:line="360" w:lineRule="auto"/>
        <w:ind w:firstLine="360"/>
        <w:jc w:val="both"/>
        <w:rPr>
          <w:rFonts w:ascii="Simplified Arabic" w:hAnsi="Simplified Arabic" w:cs="Simplified Arabic"/>
          <w:sz w:val="32"/>
          <w:szCs w:val="32"/>
          <w:rtl/>
          <w:lang w:val="fr-FR" w:bidi="ar-DZ"/>
        </w:rPr>
      </w:pPr>
      <w:r w:rsidRPr="00B06C6E">
        <w:rPr>
          <w:rFonts w:ascii="Simplified Arabic" w:hAnsi="Simplified Arabic" w:cs="Simplified Arabic"/>
          <w:sz w:val="32"/>
          <w:szCs w:val="32"/>
          <w:rtl/>
          <w:lang w:val="fr-FR" w:bidi="ar-DZ"/>
        </w:rPr>
        <w:t xml:space="preserve">والمفروض في القواعد الوطنية ألا تتضمن ما يتعارض مع القواعد الدولية  ، وأن تراعي كل دولة عند وضع تشريعاتها ولوائحها القنصلية الخاصة </w:t>
      </w:r>
      <w:r w:rsidR="007113A8" w:rsidRPr="00B06C6E">
        <w:rPr>
          <w:rFonts w:ascii="Simplified Arabic" w:hAnsi="Simplified Arabic" w:cs="Simplified Arabic"/>
          <w:sz w:val="32"/>
          <w:szCs w:val="32"/>
          <w:rtl/>
          <w:lang w:val="fr-FR" w:bidi="ar-DZ"/>
        </w:rPr>
        <w:t>، أن تكون في حدود قواعد القانون الدولي والتزاماتها</w:t>
      </w:r>
      <w:r w:rsidR="00FB7912">
        <w:rPr>
          <w:rFonts w:ascii="Simplified Arabic" w:hAnsi="Simplified Arabic" w:cs="Simplified Arabic" w:hint="cs"/>
          <w:sz w:val="32"/>
          <w:szCs w:val="32"/>
          <w:rtl/>
          <w:lang w:val="fr-FR" w:bidi="ar-DZ"/>
        </w:rPr>
        <w:t xml:space="preserve"> </w:t>
      </w:r>
      <w:r w:rsidR="007113A8" w:rsidRPr="00B06C6E">
        <w:rPr>
          <w:rFonts w:ascii="Simplified Arabic" w:hAnsi="Simplified Arabic" w:cs="Simplified Arabic"/>
          <w:sz w:val="32"/>
          <w:szCs w:val="32"/>
          <w:rtl/>
          <w:lang w:val="fr-FR" w:bidi="ar-DZ"/>
        </w:rPr>
        <w:t xml:space="preserve">الدولية وإن كل خروج على هذه القواعد والالتزامات قد يعرض الدولة للمسؤولية عما يمكن أن يتبع ذلك </w:t>
      </w:r>
      <w:r w:rsidR="00027D4F" w:rsidRPr="00B06C6E">
        <w:rPr>
          <w:rFonts w:ascii="Simplified Arabic" w:hAnsi="Simplified Arabic" w:cs="Simplified Arabic"/>
          <w:sz w:val="32"/>
          <w:szCs w:val="32"/>
          <w:rtl/>
          <w:lang w:val="fr-FR" w:bidi="ar-DZ"/>
        </w:rPr>
        <w:t>من مساس بمصالح ا</w:t>
      </w:r>
      <w:r w:rsidR="00AE404E" w:rsidRPr="00B06C6E">
        <w:rPr>
          <w:rFonts w:ascii="Simplified Arabic" w:hAnsi="Simplified Arabic" w:cs="Simplified Arabic"/>
          <w:sz w:val="32"/>
          <w:szCs w:val="32"/>
          <w:rtl/>
          <w:lang w:val="fr-FR" w:bidi="ar-DZ"/>
        </w:rPr>
        <w:t>لدول الأخرى أو بحقوقها المشروعة</w:t>
      </w:r>
      <w:r w:rsidR="00027D4F" w:rsidRPr="00B06C6E">
        <w:rPr>
          <w:rFonts w:ascii="Simplified Arabic" w:hAnsi="Simplified Arabic" w:cs="Simplified Arabic"/>
          <w:sz w:val="32"/>
          <w:szCs w:val="32"/>
          <w:rtl/>
          <w:lang w:val="fr-FR" w:bidi="ar-DZ"/>
        </w:rPr>
        <w:t>.</w:t>
      </w:r>
      <w:r w:rsidR="00AE404E" w:rsidRPr="00B06C6E">
        <w:rPr>
          <w:rFonts w:ascii="Simplified Arabic" w:hAnsi="Simplified Arabic" w:cs="Simplified Arabic"/>
          <w:sz w:val="32"/>
          <w:szCs w:val="32"/>
          <w:rtl/>
          <w:lang w:val="fr-FR" w:bidi="ar-DZ"/>
        </w:rPr>
        <w:t xml:space="preserve"> أي أن القانون القنصلي يشمل مجموعة القواعد المتعلقة بالقناصل ونشاطاتهم وهذه مرجعها </w:t>
      </w:r>
    </w:p>
    <w:p w:rsidR="006A476E" w:rsidRDefault="00AE404E" w:rsidP="00380121">
      <w:pPr>
        <w:spacing w:line="360" w:lineRule="auto"/>
        <w:jc w:val="both"/>
        <w:rPr>
          <w:rFonts w:ascii="Simplified Arabic" w:hAnsi="Simplified Arabic" w:cs="Simplified Arabic" w:hint="cs"/>
          <w:b/>
          <w:bCs/>
          <w:sz w:val="36"/>
          <w:szCs w:val="36"/>
          <w:rtl/>
          <w:lang w:val="fr-FR" w:bidi="ar-DZ"/>
        </w:rPr>
      </w:pPr>
      <w:r w:rsidRPr="00B06C6E">
        <w:rPr>
          <w:rFonts w:ascii="Simplified Arabic" w:hAnsi="Simplified Arabic" w:cs="Simplified Arabic"/>
          <w:sz w:val="32"/>
          <w:szCs w:val="32"/>
          <w:rtl/>
          <w:lang w:val="fr-FR" w:bidi="ar-DZ"/>
        </w:rPr>
        <w:t xml:space="preserve">القانون الدولي العام والقوانين الداخلية للدول ومجموعة من العادات والمعاهدات </w:t>
      </w:r>
      <w:r w:rsidR="006B5C14" w:rsidRPr="00B06C6E">
        <w:rPr>
          <w:rFonts w:ascii="Simplified Arabic" w:hAnsi="Simplified Arabic" w:cs="Simplified Arabic"/>
          <w:sz w:val="32"/>
          <w:szCs w:val="32"/>
          <w:rtl/>
          <w:lang w:val="fr-FR" w:bidi="ar-DZ"/>
        </w:rPr>
        <w:t>القنصلية.</w:t>
      </w:r>
      <w:r w:rsidR="00FB7912">
        <w:rPr>
          <w:rFonts w:ascii="Simplified Arabic" w:hAnsi="Simplified Arabic" w:cs="Simplified Arabic" w:hint="cs"/>
          <w:sz w:val="32"/>
          <w:szCs w:val="32"/>
          <w:rtl/>
          <w:lang w:val="fr-FR" w:bidi="ar-DZ"/>
        </w:rPr>
        <w:t xml:space="preserve"> </w:t>
      </w:r>
      <w:r w:rsidR="006A476E">
        <w:rPr>
          <w:rFonts w:ascii="Simplified Arabic" w:hAnsi="Simplified Arabic" w:cs="Simplified Arabic" w:hint="cs"/>
          <w:sz w:val="32"/>
          <w:szCs w:val="32"/>
          <w:rtl/>
          <w:lang w:val="fr-FR" w:bidi="ar-DZ"/>
        </w:rPr>
        <w:t>وسنتناول هذ في ثلاثة مطالب .المطلب الاول</w:t>
      </w:r>
      <w:r w:rsidR="006A476E" w:rsidRPr="006A476E">
        <w:rPr>
          <w:rFonts w:ascii="Simplified Arabic" w:hAnsi="Simplified Arabic" w:cs="Simplified Arabic"/>
          <w:b/>
          <w:bCs/>
          <w:sz w:val="36"/>
          <w:szCs w:val="36"/>
          <w:rtl/>
          <w:lang w:val="fr-FR" w:bidi="ar-DZ"/>
        </w:rPr>
        <w:t xml:space="preserve"> </w:t>
      </w:r>
      <w:r w:rsidR="00335021" w:rsidRPr="007C377B">
        <w:rPr>
          <w:rFonts w:ascii="Simplified Arabic" w:hAnsi="Simplified Arabic" w:cs="Simplified Arabic" w:hint="cs"/>
          <w:sz w:val="36"/>
          <w:szCs w:val="36"/>
          <w:rtl/>
          <w:lang w:val="fr-FR" w:bidi="ar-DZ"/>
        </w:rPr>
        <w:t>الاتفاقيات</w:t>
      </w:r>
      <w:r w:rsidR="006A476E" w:rsidRPr="007C377B">
        <w:rPr>
          <w:rFonts w:ascii="Simplified Arabic" w:hAnsi="Simplified Arabic" w:cs="Simplified Arabic"/>
          <w:sz w:val="36"/>
          <w:szCs w:val="36"/>
          <w:rtl/>
          <w:lang w:val="fr-FR" w:bidi="ar-DZ"/>
        </w:rPr>
        <w:t xml:space="preserve"> الدولية</w:t>
      </w:r>
      <w:r w:rsidR="00947F46">
        <w:rPr>
          <w:rFonts w:ascii="Simplified Arabic" w:hAnsi="Simplified Arabic" w:cs="Simplified Arabic" w:hint="cs"/>
          <w:b/>
          <w:bCs/>
          <w:sz w:val="36"/>
          <w:szCs w:val="36"/>
          <w:rtl/>
          <w:lang w:val="fr-FR" w:bidi="ar-DZ"/>
        </w:rPr>
        <w:t xml:space="preserve"> و</w:t>
      </w:r>
      <w:r w:rsidR="007C377B" w:rsidRPr="007C377B">
        <w:rPr>
          <w:rFonts w:ascii="Simplified Arabic" w:hAnsi="Simplified Arabic" w:cs="Simplified Arabic"/>
          <w:sz w:val="32"/>
          <w:szCs w:val="32"/>
          <w:rtl/>
          <w:lang w:val="fr-FR" w:bidi="ar-DZ"/>
        </w:rPr>
        <w:t xml:space="preserve">المطلب الثاني : المصادر الدولية الأخرى </w:t>
      </w:r>
      <w:r w:rsidR="007C377B" w:rsidRPr="007C377B">
        <w:rPr>
          <w:rFonts w:ascii="Simplified Arabic" w:hAnsi="Simplified Arabic" w:cs="Simplified Arabic" w:hint="cs"/>
          <w:sz w:val="32"/>
          <w:szCs w:val="32"/>
          <w:rtl/>
          <w:lang w:val="fr-FR" w:bidi="ar-DZ"/>
        </w:rPr>
        <w:t xml:space="preserve">   و</w:t>
      </w:r>
      <w:r w:rsidR="007C377B" w:rsidRPr="007C377B">
        <w:rPr>
          <w:rFonts w:ascii="Simplified Arabic" w:hAnsi="Simplified Arabic" w:cs="Simplified Arabic"/>
          <w:sz w:val="36"/>
          <w:szCs w:val="36"/>
          <w:rtl/>
          <w:lang w:val="fr-FR" w:bidi="ar-DZ"/>
        </w:rPr>
        <w:t xml:space="preserve">المطلب الثالث : </w:t>
      </w:r>
      <w:r w:rsidR="007C377B" w:rsidRPr="007C377B">
        <w:rPr>
          <w:rFonts w:ascii="Simplified Arabic" w:hAnsi="Simplified Arabic" w:cs="Simplified Arabic" w:hint="cs"/>
          <w:sz w:val="36"/>
          <w:szCs w:val="36"/>
          <w:rtl/>
          <w:lang w:val="fr-FR" w:bidi="ar-DZ"/>
        </w:rPr>
        <w:t>المصادر الداخلية</w:t>
      </w:r>
    </w:p>
    <w:p w:rsidR="00335021" w:rsidRDefault="00335021" w:rsidP="00380121">
      <w:pPr>
        <w:spacing w:line="360" w:lineRule="auto"/>
        <w:jc w:val="both"/>
        <w:rPr>
          <w:rFonts w:ascii="Simplified Arabic" w:hAnsi="Simplified Arabic" w:cs="Simplified Arabic" w:hint="cs"/>
          <w:b/>
          <w:bCs/>
          <w:sz w:val="36"/>
          <w:szCs w:val="36"/>
          <w:rtl/>
          <w:lang w:val="fr-FR" w:bidi="ar-DZ"/>
        </w:rPr>
      </w:pPr>
    </w:p>
    <w:p w:rsidR="00335021" w:rsidRPr="00947F46" w:rsidRDefault="00335021" w:rsidP="00380121">
      <w:pPr>
        <w:spacing w:line="360" w:lineRule="auto"/>
        <w:jc w:val="both"/>
        <w:rPr>
          <w:rFonts w:ascii="Simplified Arabic" w:hAnsi="Simplified Arabic" w:cs="Simplified Arabic"/>
          <w:b/>
          <w:bCs/>
          <w:sz w:val="36"/>
          <w:szCs w:val="36"/>
          <w:rtl/>
          <w:lang w:val="fr-FR" w:bidi="ar-DZ"/>
        </w:rPr>
      </w:pPr>
    </w:p>
    <w:p w:rsidR="007C377B" w:rsidRPr="00105032" w:rsidRDefault="006A476E" w:rsidP="00380121">
      <w:pPr>
        <w:spacing w:line="360" w:lineRule="auto"/>
        <w:jc w:val="both"/>
        <w:rPr>
          <w:rFonts w:ascii="Simplified Arabic" w:hAnsi="Simplified Arabic" w:cs="Simplified Arabic"/>
          <w:b/>
          <w:bCs/>
          <w:i/>
          <w:iCs/>
          <w:sz w:val="36"/>
          <w:szCs w:val="36"/>
          <w:u w:val="single"/>
          <w:rtl/>
          <w:lang w:val="fr-FR" w:bidi="ar-DZ"/>
        </w:rPr>
      </w:pPr>
      <w:r>
        <w:rPr>
          <w:rFonts w:ascii="Simplified Arabic" w:hAnsi="Simplified Arabic" w:cs="Simplified Arabic" w:hint="cs"/>
          <w:b/>
          <w:bCs/>
          <w:sz w:val="36"/>
          <w:szCs w:val="36"/>
          <w:rtl/>
          <w:lang w:val="fr-FR" w:bidi="ar-DZ"/>
        </w:rPr>
        <w:lastRenderedPageBreak/>
        <w:t xml:space="preserve">                    </w:t>
      </w:r>
      <w:r w:rsidR="007C377B">
        <w:rPr>
          <w:rFonts w:ascii="Simplified Arabic" w:hAnsi="Simplified Arabic" w:cs="Simplified Arabic" w:hint="cs"/>
          <w:b/>
          <w:bCs/>
          <w:sz w:val="36"/>
          <w:szCs w:val="36"/>
          <w:rtl/>
          <w:lang w:val="fr-FR" w:bidi="ar-DZ"/>
        </w:rPr>
        <w:t xml:space="preserve">      </w:t>
      </w:r>
      <w:r>
        <w:rPr>
          <w:rFonts w:ascii="Simplified Arabic" w:hAnsi="Simplified Arabic" w:cs="Simplified Arabic" w:hint="cs"/>
          <w:b/>
          <w:bCs/>
          <w:sz w:val="36"/>
          <w:szCs w:val="36"/>
          <w:rtl/>
          <w:lang w:val="fr-FR" w:bidi="ar-DZ"/>
        </w:rPr>
        <w:t xml:space="preserve">  </w:t>
      </w:r>
      <w:r w:rsidR="006B5C14" w:rsidRPr="00105032">
        <w:rPr>
          <w:rFonts w:ascii="Simplified Arabic" w:hAnsi="Simplified Arabic" w:cs="Simplified Arabic"/>
          <w:b/>
          <w:bCs/>
          <w:i/>
          <w:iCs/>
          <w:sz w:val="36"/>
          <w:szCs w:val="36"/>
          <w:u w:val="single"/>
          <w:rtl/>
          <w:lang w:val="fr-FR" w:bidi="ar-DZ"/>
        </w:rPr>
        <w:t xml:space="preserve">المطلب الأول </w:t>
      </w:r>
    </w:p>
    <w:p w:rsidR="006B5C14" w:rsidRPr="00105032" w:rsidRDefault="007C377B" w:rsidP="00380121">
      <w:pPr>
        <w:spacing w:line="360" w:lineRule="auto"/>
        <w:jc w:val="both"/>
        <w:rPr>
          <w:rFonts w:ascii="Simplified Arabic" w:hAnsi="Simplified Arabic" w:cs="Simplified Arabic"/>
          <w:b/>
          <w:bCs/>
          <w:i/>
          <w:iCs/>
          <w:sz w:val="36"/>
          <w:szCs w:val="36"/>
          <w:u w:val="single"/>
          <w:rtl/>
          <w:lang w:val="fr-FR" w:bidi="ar-DZ"/>
        </w:rPr>
      </w:pPr>
      <w:r>
        <w:rPr>
          <w:rFonts w:ascii="Simplified Arabic" w:hAnsi="Simplified Arabic" w:cs="Simplified Arabic" w:hint="cs"/>
          <w:b/>
          <w:bCs/>
          <w:sz w:val="36"/>
          <w:szCs w:val="36"/>
          <w:rtl/>
          <w:lang w:val="fr-FR" w:bidi="ar-DZ"/>
        </w:rPr>
        <w:t xml:space="preserve">                         </w:t>
      </w:r>
      <w:r w:rsidR="006B5C14" w:rsidRPr="00A11AA1">
        <w:rPr>
          <w:rFonts w:ascii="Simplified Arabic" w:hAnsi="Simplified Arabic" w:cs="Simplified Arabic"/>
          <w:b/>
          <w:bCs/>
          <w:sz w:val="36"/>
          <w:szCs w:val="36"/>
          <w:rtl/>
          <w:lang w:val="fr-FR" w:bidi="ar-DZ"/>
        </w:rPr>
        <w:t xml:space="preserve"> </w:t>
      </w:r>
      <w:r w:rsidR="00335021" w:rsidRPr="00105032">
        <w:rPr>
          <w:rFonts w:ascii="Simplified Arabic" w:hAnsi="Simplified Arabic" w:cs="Simplified Arabic" w:hint="cs"/>
          <w:b/>
          <w:bCs/>
          <w:i/>
          <w:iCs/>
          <w:sz w:val="36"/>
          <w:szCs w:val="36"/>
          <w:u w:val="single"/>
          <w:rtl/>
          <w:lang w:val="fr-FR" w:bidi="ar-DZ"/>
        </w:rPr>
        <w:t>الاتفاقيات</w:t>
      </w:r>
      <w:r w:rsidR="006B5C14" w:rsidRPr="00105032">
        <w:rPr>
          <w:rFonts w:ascii="Simplified Arabic" w:hAnsi="Simplified Arabic" w:cs="Simplified Arabic"/>
          <w:b/>
          <w:bCs/>
          <w:i/>
          <w:iCs/>
          <w:sz w:val="36"/>
          <w:szCs w:val="36"/>
          <w:u w:val="single"/>
          <w:rtl/>
          <w:lang w:val="fr-FR" w:bidi="ar-DZ"/>
        </w:rPr>
        <w:t xml:space="preserve"> الدولية </w:t>
      </w:r>
    </w:p>
    <w:p w:rsidR="007C377B" w:rsidRPr="00B06C6E" w:rsidRDefault="006B5C14" w:rsidP="00380121">
      <w:pPr>
        <w:spacing w:line="360" w:lineRule="auto"/>
        <w:ind w:firstLine="720"/>
        <w:jc w:val="both"/>
        <w:rPr>
          <w:rFonts w:ascii="Simplified Arabic" w:hAnsi="Simplified Arabic" w:cs="Simplified Arabic"/>
          <w:sz w:val="32"/>
          <w:szCs w:val="32"/>
          <w:rtl/>
          <w:lang w:val="fr-FR" w:bidi="ar-DZ"/>
        </w:rPr>
      </w:pPr>
      <w:r w:rsidRPr="00B06C6E">
        <w:rPr>
          <w:rFonts w:ascii="Simplified Arabic" w:hAnsi="Simplified Arabic" w:cs="Simplified Arabic"/>
          <w:sz w:val="32"/>
          <w:szCs w:val="32"/>
          <w:rtl/>
          <w:lang w:val="fr-FR" w:bidi="ar-DZ"/>
        </w:rPr>
        <w:t xml:space="preserve">تعتبر </w:t>
      </w:r>
      <w:r w:rsidR="00335021" w:rsidRPr="00B06C6E">
        <w:rPr>
          <w:rFonts w:ascii="Simplified Arabic" w:hAnsi="Simplified Arabic" w:cs="Simplified Arabic" w:hint="cs"/>
          <w:sz w:val="32"/>
          <w:szCs w:val="32"/>
          <w:rtl/>
          <w:lang w:val="fr-FR" w:bidi="ar-DZ"/>
        </w:rPr>
        <w:t>الاتفاقيات</w:t>
      </w:r>
      <w:r w:rsidRPr="00B06C6E">
        <w:rPr>
          <w:rFonts w:ascii="Simplified Arabic" w:hAnsi="Simplified Arabic" w:cs="Simplified Arabic"/>
          <w:sz w:val="32"/>
          <w:szCs w:val="32"/>
          <w:rtl/>
          <w:lang w:val="fr-FR" w:bidi="ar-DZ"/>
        </w:rPr>
        <w:t xml:space="preserve"> الدولية مصدرا مهما من مصادر القانون القنصلي ، فهي من جهة تحدد القواعد التي يجب بموجبها تنظيم العلاقات القنصلية بين الدول</w:t>
      </w:r>
      <w:r w:rsidR="00C03945" w:rsidRPr="00B06C6E">
        <w:rPr>
          <w:rFonts w:ascii="Simplified Arabic" w:hAnsi="Simplified Arabic" w:cs="Simplified Arabic"/>
          <w:sz w:val="32"/>
          <w:szCs w:val="32"/>
          <w:rtl/>
          <w:lang w:val="fr-FR" w:bidi="ar-DZ"/>
        </w:rPr>
        <w:t xml:space="preserve"> ، ومن جهة أخرى فهي تظهر وتبين ممارسات الدول بهذا الشأن وهناك</w:t>
      </w:r>
      <w:r w:rsidR="006A476E">
        <w:rPr>
          <w:rFonts w:ascii="Simplified Arabic" w:hAnsi="Simplified Arabic" w:cs="Simplified Arabic"/>
          <w:sz w:val="32"/>
          <w:szCs w:val="32"/>
          <w:rtl/>
          <w:lang w:val="fr-FR" w:bidi="ar-DZ"/>
        </w:rPr>
        <w:t xml:space="preserve"> نوعان من </w:t>
      </w:r>
      <w:r w:rsidR="00335021">
        <w:rPr>
          <w:rFonts w:ascii="Simplified Arabic" w:hAnsi="Simplified Arabic" w:cs="Simplified Arabic" w:hint="cs"/>
          <w:sz w:val="32"/>
          <w:szCs w:val="32"/>
          <w:rtl/>
          <w:lang w:val="fr-FR" w:bidi="ar-DZ"/>
        </w:rPr>
        <w:t>الاتفاقيات</w:t>
      </w:r>
      <w:r w:rsidR="006A476E">
        <w:rPr>
          <w:rFonts w:ascii="Simplified Arabic" w:hAnsi="Simplified Arabic" w:cs="Simplified Arabic"/>
          <w:sz w:val="32"/>
          <w:szCs w:val="32"/>
          <w:rtl/>
          <w:lang w:val="fr-FR" w:bidi="ar-DZ"/>
        </w:rPr>
        <w:t xml:space="preserve"> القنصلية </w:t>
      </w:r>
      <w:r w:rsidR="007C377B">
        <w:rPr>
          <w:rFonts w:ascii="Simplified Arabic" w:hAnsi="Simplified Arabic" w:cs="Simplified Arabic" w:hint="cs"/>
          <w:sz w:val="32"/>
          <w:szCs w:val="32"/>
          <w:rtl/>
          <w:lang w:val="fr-FR" w:bidi="ar-DZ"/>
        </w:rPr>
        <w:t>الذي سنتناولها في فرعين الفرع الاول الاتفاقيات الثنائية  والفرع الثاني الاتفاقيات الجماعية</w:t>
      </w:r>
    </w:p>
    <w:p w:rsidR="006B5C14" w:rsidRPr="00105032" w:rsidRDefault="006B5C14" w:rsidP="00380121">
      <w:pPr>
        <w:spacing w:line="360" w:lineRule="auto"/>
        <w:jc w:val="both"/>
        <w:rPr>
          <w:rFonts w:ascii="Simplified Arabic" w:hAnsi="Simplified Arabic" w:cs="Simplified Arabic"/>
          <w:b/>
          <w:bCs/>
          <w:sz w:val="32"/>
          <w:szCs w:val="32"/>
          <w:u w:val="single"/>
          <w:rtl/>
          <w:lang w:val="fr-FR" w:bidi="ar-DZ"/>
        </w:rPr>
      </w:pPr>
      <w:r w:rsidRPr="00105032">
        <w:rPr>
          <w:rFonts w:ascii="Simplified Arabic" w:hAnsi="Simplified Arabic" w:cs="Simplified Arabic"/>
          <w:b/>
          <w:bCs/>
          <w:sz w:val="32"/>
          <w:szCs w:val="32"/>
          <w:u w:val="single"/>
          <w:rtl/>
          <w:lang w:val="fr-FR" w:bidi="ar-DZ"/>
        </w:rPr>
        <w:t xml:space="preserve">الفرع الأول : </w:t>
      </w:r>
      <w:r w:rsidR="00335021" w:rsidRPr="00105032">
        <w:rPr>
          <w:rFonts w:ascii="Simplified Arabic" w:hAnsi="Simplified Arabic" w:cs="Simplified Arabic" w:hint="cs"/>
          <w:b/>
          <w:bCs/>
          <w:sz w:val="32"/>
          <w:szCs w:val="32"/>
          <w:u w:val="single"/>
          <w:rtl/>
          <w:lang w:val="fr-FR" w:bidi="ar-DZ"/>
        </w:rPr>
        <w:t>الاتفاقيات</w:t>
      </w:r>
      <w:r w:rsidRPr="00105032">
        <w:rPr>
          <w:rFonts w:ascii="Simplified Arabic" w:hAnsi="Simplified Arabic" w:cs="Simplified Arabic"/>
          <w:b/>
          <w:bCs/>
          <w:sz w:val="32"/>
          <w:szCs w:val="32"/>
          <w:u w:val="single"/>
          <w:rtl/>
          <w:lang w:val="fr-FR" w:bidi="ar-DZ"/>
        </w:rPr>
        <w:t xml:space="preserve"> الثنائية </w:t>
      </w:r>
    </w:p>
    <w:p w:rsidR="00DF38A6" w:rsidRPr="00B06C6E" w:rsidRDefault="006B5C14" w:rsidP="00380121">
      <w:pPr>
        <w:spacing w:line="360" w:lineRule="auto"/>
        <w:jc w:val="both"/>
        <w:rPr>
          <w:rFonts w:ascii="Simplified Arabic" w:hAnsi="Simplified Arabic" w:cs="Simplified Arabic"/>
          <w:sz w:val="32"/>
          <w:szCs w:val="32"/>
          <w:rtl/>
          <w:lang w:val="fr-FR" w:bidi="ar-DZ"/>
        </w:rPr>
      </w:pPr>
      <w:r w:rsidRPr="00B06C6E">
        <w:rPr>
          <w:rFonts w:ascii="Simplified Arabic" w:hAnsi="Simplified Arabic" w:cs="Simplified Arabic"/>
          <w:sz w:val="32"/>
          <w:szCs w:val="32"/>
          <w:rtl/>
          <w:lang w:val="fr-FR" w:bidi="ar-DZ"/>
        </w:rPr>
        <w:t>وهي التي تبرم بين المنظمة الدولية وإحدى الدول التي يباشر الموظف الدولي أعمال وظيفته على إقليمها ، سيما لا تكون هذه الدولة عضوا</w:t>
      </w:r>
      <w:r w:rsidR="00335021">
        <w:rPr>
          <w:rFonts w:ascii="Simplified Arabic" w:hAnsi="Simplified Arabic" w:cs="Simplified Arabic" w:hint="cs"/>
          <w:sz w:val="32"/>
          <w:szCs w:val="32"/>
          <w:rtl/>
          <w:lang w:val="fr-FR" w:bidi="ar-DZ"/>
        </w:rPr>
        <w:t xml:space="preserve"> </w:t>
      </w:r>
      <w:r w:rsidRPr="00B06C6E">
        <w:rPr>
          <w:rFonts w:ascii="Simplified Arabic" w:hAnsi="Simplified Arabic" w:cs="Simplified Arabic"/>
          <w:sz w:val="32"/>
          <w:szCs w:val="32"/>
          <w:rtl/>
          <w:lang w:val="fr-FR" w:bidi="ar-DZ"/>
        </w:rPr>
        <w:t xml:space="preserve">في المنظمة ، وقد بدأت الحاجة إلى عقد مثل هذه </w:t>
      </w:r>
      <w:r w:rsidR="00335021" w:rsidRPr="00B06C6E">
        <w:rPr>
          <w:rFonts w:ascii="Simplified Arabic" w:hAnsi="Simplified Arabic" w:cs="Simplified Arabic" w:hint="cs"/>
          <w:sz w:val="32"/>
          <w:szCs w:val="32"/>
          <w:rtl/>
          <w:lang w:val="fr-FR" w:bidi="ar-DZ"/>
        </w:rPr>
        <w:t>الاتفاقيات</w:t>
      </w:r>
      <w:r w:rsidRPr="00B06C6E">
        <w:rPr>
          <w:rFonts w:ascii="Simplified Arabic" w:hAnsi="Simplified Arabic" w:cs="Simplified Arabic"/>
          <w:sz w:val="32"/>
          <w:szCs w:val="32"/>
          <w:rtl/>
          <w:lang w:val="fr-FR" w:bidi="ar-DZ"/>
        </w:rPr>
        <w:t xml:space="preserve"> تظهر منذ عهد عصبة الأمم ، إذ أن مطالبة الدولة الغير العضو في العصبة </w:t>
      </w:r>
      <w:r w:rsidR="00335021" w:rsidRPr="00B06C6E">
        <w:rPr>
          <w:rFonts w:ascii="Simplified Arabic" w:hAnsi="Simplified Arabic" w:cs="Simplified Arabic" w:hint="cs"/>
          <w:sz w:val="32"/>
          <w:szCs w:val="32"/>
          <w:rtl/>
          <w:lang w:val="fr-FR" w:bidi="ar-DZ"/>
        </w:rPr>
        <w:t>بالاعتراف</w:t>
      </w:r>
      <w:r w:rsidRPr="00B06C6E">
        <w:rPr>
          <w:rFonts w:ascii="Simplified Arabic" w:hAnsi="Simplified Arabic" w:cs="Simplified Arabic"/>
          <w:sz w:val="32"/>
          <w:szCs w:val="32"/>
          <w:rtl/>
          <w:lang w:val="fr-FR" w:bidi="ar-DZ"/>
        </w:rPr>
        <w:t xml:space="preserve"> بامتيازات وحصانات الموظفين الدوليين </w:t>
      </w:r>
      <w:r w:rsidR="00936D8B" w:rsidRPr="00B06C6E">
        <w:rPr>
          <w:rFonts w:ascii="Simplified Arabic" w:hAnsi="Simplified Arabic" w:cs="Simplified Arabic"/>
          <w:sz w:val="32"/>
          <w:szCs w:val="32"/>
          <w:rtl/>
          <w:lang w:val="fr-FR" w:bidi="ar-DZ"/>
        </w:rPr>
        <w:t xml:space="preserve"> لم يكن أمرا ميسورا </w:t>
      </w:r>
      <w:r w:rsidR="00335021" w:rsidRPr="00B06C6E">
        <w:rPr>
          <w:rFonts w:ascii="Simplified Arabic" w:hAnsi="Simplified Arabic" w:cs="Simplified Arabic" w:hint="cs"/>
          <w:sz w:val="32"/>
          <w:szCs w:val="32"/>
          <w:rtl/>
          <w:lang w:val="fr-FR" w:bidi="ar-DZ"/>
        </w:rPr>
        <w:t>أنداك</w:t>
      </w:r>
      <w:r w:rsidR="00F34A30" w:rsidRPr="00B06C6E">
        <w:rPr>
          <w:rFonts w:ascii="Simplified Arabic" w:hAnsi="Simplified Arabic" w:cs="Simplified Arabic"/>
          <w:sz w:val="32"/>
          <w:szCs w:val="32"/>
          <w:rtl/>
          <w:lang w:val="fr-FR" w:bidi="ar-DZ"/>
        </w:rPr>
        <w:t xml:space="preserve">، إلا إذا ارتضت ذلك بإرادتها واختيارها </w:t>
      </w:r>
      <w:r w:rsidR="00267213" w:rsidRPr="00B06C6E">
        <w:rPr>
          <w:rStyle w:val="Appelnotedebasdep"/>
          <w:rFonts w:ascii="Simplified Arabic" w:hAnsi="Simplified Arabic" w:cs="Simplified Arabic"/>
          <w:sz w:val="32"/>
          <w:szCs w:val="32"/>
          <w:rtl/>
          <w:lang w:val="fr-FR" w:bidi="ar-DZ"/>
        </w:rPr>
        <w:footnoteReference w:id="41"/>
      </w:r>
      <w:r w:rsidR="00F34A30" w:rsidRPr="00B06C6E">
        <w:rPr>
          <w:rFonts w:ascii="Simplified Arabic" w:hAnsi="Simplified Arabic" w:cs="Simplified Arabic"/>
          <w:sz w:val="32"/>
          <w:szCs w:val="32"/>
          <w:rtl/>
          <w:lang w:val="fr-FR" w:bidi="ar-DZ"/>
        </w:rPr>
        <w:t xml:space="preserve">، وابرمت اتفاقية مع المنظمة الدولية تتضمن اعترافا بتلك </w:t>
      </w:r>
      <w:r w:rsidR="00335021" w:rsidRPr="00B06C6E">
        <w:rPr>
          <w:rFonts w:ascii="Simplified Arabic" w:hAnsi="Simplified Arabic" w:cs="Simplified Arabic" w:hint="cs"/>
          <w:sz w:val="32"/>
          <w:szCs w:val="32"/>
          <w:rtl/>
          <w:lang w:val="fr-FR" w:bidi="ar-DZ"/>
        </w:rPr>
        <w:t>الامتيازات</w:t>
      </w:r>
      <w:r w:rsidR="00F34A30" w:rsidRPr="00B06C6E">
        <w:rPr>
          <w:rFonts w:ascii="Simplified Arabic" w:hAnsi="Simplified Arabic" w:cs="Simplified Arabic"/>
          <w:sz w:val="32"/>
          <w:szCs w:val="32"/>
          <w:rtl/>
          <w:lang w:val="fr-FR" w:bidi="ar-DZ"/>
        </w:rPr>
        <w:t xml:space="preserve">  والحصانات </w:t>
      </w:r>
      <w:r w:rsidR="00C03945" w:rsidRPr="00B06C6E">
        <w:rPr>
          <w:rFonts w:ascii="Simplified Arabic" w:hAnsi="Simplified Arabic" w:cs="Simplified Arabic"/>
          <w:sz w:val="32"/>
          <w:szCs w:val="32"/>
          <w:rtl/>
          <w:lang w:val="fr-FR" w:bidi="ar-DZ"/>
        </w:rPr>
        <w:t xml:space="preserve">، وقد أثار ذلك بعض المشاكل في هذه الحقبة . فقد رفضت الولايات المتحدة والتي لم تكن عضوا في منظمة العمل الدولية </w:t>
      </w:r>
      <w:r w:rsidR="00335021" w:rsidRPr="00B06C6E">
        <w:rPr>
          <w:rFonts w:ascii="Simplified Arabic" w:hAnsi="Simplified Arabic" w:cs="Simplified Arabic" w:hint="cs"/>
          <w:sz w:val="32"/>
          <w:szCs w:val="32"/>
          <w:rtl/>
          <w:lang w:val="fr-FR" w:bidi="ar-DZ"/>
        </w:rPr>
        <w:t>الاعتراف</w:t>
      </w:r>
      <w:r w:rsidR="00C03945" w:rsidRPr="00B06C6E">
        <w:rPr>
          <w:rFonts w:ascii="Simplified Arabic" w:hAnsi="Simplified Arabic" w:cs="Simplified Arabic"/>
          <w:sz w:val="32"/>
          <w:szCs w:val="32"/>
          <w:rtl/>
          <w:lang w:val="fr-FR" w:bidi="ar-DZ"/>
        </w:rPr>
        <w:t xml:space="preserve"> لمكتب </w:t>
      </w:r>
      <w:r w:rsidR="00335021" w:rsidRPr="00B06C6E">
        <w:rPr>
          <w:rFonts w:ascii="Simplified Arabic" w:hAnsi="Simplified Arabic" w:cs="Simplified Arabic" w:hint="cs"/>
          <w:sz w:val="32"/>
          <w:szCs w:val="32"/>
          <w:rtl/>
          <w:lang w:val="fr-FR" w:bidi="ar-DZ"/>
        </w:rPr>
        <w:t>الاتصال</w:t>
      </w:r>
      <w:r w:rsidR="00C03945" w:rsidRPr="00B06C6E">
        <w:rPr>
          <w:rFonts w:ascii="Simplified Arabic" w:hAnsi="Simplified Arabic" w:cs="Simplified Arabic"/>
          <w:sz w:val="32"/>
          <w:szCs w:val="32"/>
          <w:rtl/>
          <w:lang w:val="fr-FR" w:bidi="ar-DZ"/>
        </w:rPr>
        <w:t xml:space="preserve"> التابع للمنظمة والذي يقع مقره بالعاصمة الأمريكية واشنطن ببعض </w:t>
      </w:r>
      <w:r w:rsidR="00335021" w:rsidRPr="00B06C6E">
        <w:rPr>
          <w:rFonts w:ascii="Simplified Arabic" w:hAnsi="Simplified Arabic" w:cs="Simplified Arabic" w:hint="cs"/>
          <w:sz w:val="32"/>
          <w:szCs w:val="32"/>
          <w:rtl/>
          <w:lang w:val="fr-FR" w:bidi="ar-DZ"/>
        </w:rPr>
        <w:t>الامتيازات</w:t>
      </w:r>
      <w:r w:rsidR="00C03945" w:rsidRPr="00B06C6E">
        <w:rPr>
          <w:rFonts w:ascii="Simplified Arabic" w:hAnsi="Simplified Arabic" w:cs="Simplified Arabic"/>
          <w:sz w:val="32"/>
          <w:szCs w:val="32"/>
          <w:rtl/>
          <w:lang w:val="fr-FR" w:bidi="ar-DZ"/>
        </w:rPr>
        <w:t xml:space="preserve"> ، ومنها إعفاء موظفيه من الضرائب . وقد ثارت مشاكل مماثلة في </w:t>
      </w:r>
      <w:r w:rsidR="00335021" w:rsidRPr="00B06C6E">
        <w:rPr>
          <w:rFonts w:ascii="Simplified Arabic" w:hAnsi="Simplified Arabic" w:cs="Simplified Arabic" w:hint="cs"/>
          <w:sz w:val="32"/>
          <w:szCs w:val="32"/>
          <w:rtl/>
          <w:lang w:val="fr-FR" w:bidi="ar-DZ"/>
        </w:rPr>
        <w:t>الاتحاد</w:t>
      </w:r>
      <w:r w:rsidR="00C03945" w:rsidRPr="00B06C6E">
        <w:rPr>
          <w:rFonts w:ascii="Simplified Arabic" w:hAnsi="Simplified Arabic" w:cs="Simplified Arabic"/>
          <w:sz w:val="32"/>
          <w:szCs w:val="32"/>
          <w:rtl/>
          <w:lang w:val="fr-FR" w:bidi="ar-DZ"/>
        </w:rPr>
        <w:t xml:space="preserve"> السوفياتي قبل انضمامه إلى عصبة الأمم سنة 1934 .</w:t>
      </w:r>
      <w:r w:rsidR="007C377B">
        <w:rPr>
          <w:rFonts w:ascii="Simplified Arabic" w:hAnsi="Simplified Arabic" w:cs="Simplified Arabic" w:hint="cs"/>
          <w:sz w:val="32"/>
          <w:szCs w:val="32"/>
          <w:rtl/>
          <w:lang w:val="fr-FR" w:bidi="ar-DZ"/>
        </w:rPr>
        <w:t xml:space="preserve">وهناك </w:t>
      </w:r>
      <w:r w:rsidR="007C377B">
        <w:rPr>
          <w:rFonts w:ascii="Simplified Arabic" w:hAnsi="Simplified Arabic" w:cs="Simplified Arabic" w:hint="cs"/>
          <w:sz w:val="32"/>
          <w:szCs w:val="32"/>
          <w:rtl/>
          <w:lang w:val="fr-FR" w:bidi="ar-DZ"/>
        </w:rPr>
        <w:lastRenderedPageBreak/>
        <w:t xml:space="preserve">نوع من </w:t>
      </w:r>
      <w:r w:rsidR="00335021" w:rsidRPr="00B06C6E">
        <w:rPr>
          <w:rFonts w:ascii="Simplified Arabic" w:hAnsi="Simplified Arabic" w:cs="Simplified Arabic" w:hint="cs"/>
          <w:sz w:val="32"/>
          <w:szCs w:val="32"/>
          <w:rtl/>
          <w:lang w:val="fr-FR" w:bidi="ar-DZ"/>
        </w:rPr>
        <w:t>الاتفاقيات</w:t>
      </w:r>
      <w:r w:rsidR="00C03945" w:rsidRPr="00B06C6E">
        <w:rPr>
          <w:rFonts w:ascii="Simplified Arabic" w:hAnsi="Simplified Arabic" w:cs="Simplified Arabic"/>
          <w:sz w:val="32"/>
          <w:szCs w:val="32"/>
          <w:rtl/>
          <w:lang w:val="fr-FR" w:bidi="ar-DZ"/>
        </w:rPr>
        <w:t xml:space="preserve"> الثنائية هي </w:t>
      </w:r>
      <w:r w:rsidR="00335021" w:rsidRPr="00B06C6E">
        <w:rPr>
          <w:rFonts w:ascii="Simplified Arabic" w:hAnsi="Simplified Arabic" w:cs="Simplified Arabic" w:hint="cs"/>
          <w:sz w:val="32"/>
          <w:szCs w:val="32"/>
          <w:rtl/>
          <w:lang w:val="fr-FR" w:bidi="ar-DZ"/>
        </w:rPr>
        <w:t>الاتفاقيات</w:t>
      </w:r>
      <w:r w:rsidR="00C03945" w:rsidRPr="00B06C6E">
        <w:rPr>
          <w:rFonts w:ascii="Simplified Arabic" w:hAnsi="Simplified Arabic" w:cs="Simplified Arabic"/>
          <w:sz w:val="32"/>
          <w:szCs w:val="32"/>
          <w:rtl/>
          <w:lang w:val="fr-FR" w:bidi="ar-DZ"/>
        </w:rPr>
        <w:t xml:space="preserve"> المبرمة بين دولتين بهدف إنشاء العلاقات القنصلية بينهما ، كما تقوم هذه </w:t>
      </w:r>
      <w:r w:rsidR="00335021" w:rsidRPr="00B06C6E">
        <w:rPr>
          <w:rFonts w:ascii="Simplified Arabic" w:hAnsi="Simplified Arabic" w:cs="Simplified Arabic" w:hint="cs"/>
          <w:sz w:val="32"/>
          <w:szCs w:val="32"/>
          <w:rtl/>
          <w:lang w:val="fr-FR" w:bidi="ar-DZ"/>
        </w:rPr>
        <w:t>الاتفاقيات</w:t>
      </w:r>
      <w:r w:rsidR="00C03945" w:rsidRPr="00B06C6E">
        <w:rPr>
          <w:rFonts w:ascii="Simplified Arabic" w:hAnsi="Simplified Arabic" w:cs="Simplified Arabic"/>
          <w:sz w:val="32"/>
          <w:szCs w:val="32"/>
          <w:rtl/>
          <w:lang w:val="fr-FR" w:bidi="ar-DZ"/>
        </w:rPr>
        <w:t xml:space="preserve"> بتنظيم حقوق وواجبات وو</w:t>
      </w:r>
      <w:r w:rsidR="00267213" w:rsidRPr="00B06C6E">
        <w:rPr>
          <w:rFonts w:ascii="Simplified Arabic" w:hAnsi="Simplified Arabic" w:cs="Simplified Arabic"/>
          <w:sz w:val="32"/>
          <w:szCs w:val="32"/>
          <w:rtl/>
          <w:lang w:val="fr-FR" w:bidi="ar-DZ"/>
        </w:rPr>
        <w:t xml:space="preserve">ظائف وامتيازات وحصانات القناصل </w:t>
      </w:r>
      <w:r w:rsidR="00C03945" w:rsidRPr="00B06C6E">
        <w:rPr>
          <w:rFonts w:ascii="Simplified Arabic" w:hAnsi="Simplified Arabic" w:cs="Simplified Arabic"/>
          <w:sz w:val="32"/>
          <w:szCs w:val="32"/>
          <w:rtl/>
          <w:lang w:val="fr-FR" w:bidi="ar-DZ"/>
        </w:rPr>
        <w:t xml:space="preserve">، فمن جهة يمكن أن تكرس هذه </w:t>
      </w:r>
      <w:r w:rsidR="00335021" w:rsidRPr="00B06C6E">
        <w:rPr>
          <w:rFonts w:ascii="Simplified Arabic" w:hAnsi="Simplified Arabic" w:cs="Simplified Arabic" w:hint="cs"/>
          <w:sz w:val="32"/>
          <w:szCs w:val="32"/>
          <w:rtl/>
          <w:lang w:val="fr-FR" w:bidi="ar-DZ"/>
        </w:rPr>
        <w:t>الاتفاقيات</w:t>
      </w:r>
      <w:r w:rsidR="00C03945" w:rsidRPr="00B06C6E">
        <w:rPr>
          <w:rFonts w:ascii="Simplified Arabic" w:hAnsi="Simplified Arabic" w:cs="Simplified Arabic"/>
          <w:sz w:val="32"/>
          <w:szCs w:val="32"/>
          <w:rtl/>
          <w:lang w:val="fr-FR" w:bidi="ar-DZ"/>
        </w:rPr>
        <w:t xml:space="preserve"> جميع بنودها للعلاقات القنصلية وتسمى اتفاقيات قنصلية ، مثل معاهدة الصداقة والعلاقات </w:t>
      </w:r>
      <w:r w:rsidR="00335021">
        <w:rPr>
          <w:rFonts w:ascii="Simplified Arabic" w:hAnsi="Simplified Arabic" w:cs="Simplified Arabic" w:hint="cs"/>
          <w:sz w:val="32"/>
          <w:szCs w:val="32"/>
          <w:rtl/>
          <w:lang w:val="fr-FR" w:bidi="ar-DZ"/>
        </w:rPr>
        <w:t xml:space="preserve">الاقتصادية </w:t>
      </w:r>
      <w:r w:rsidR="004E632A" w:rsidRPr="00B06C6E">
        <w:rPr>
          <w:rFonts w:ascii="Simplified Arabic" w:hAnsi="Simplified Arabic" w:cs="Simplified Arabic"/>
          <w:sz w:val="32"/>
          <w:szCs w:val="32"/>
          <w:rtl/>
          <w:lang w:val="fr-FR" w:bidi="ar-DZ"/>
        </w:rPr>
        <w:t>بين الولايات المتحدة الأمريكية و</w:t>
      </w:r>
      <w:r w:rsidR="00335021">
        <w:rPr>
          <w:rFonts w:ascii="Simplified Arabic" w:hAnsi="Simplified Arabic" w:cs="Simplified Arabic" w:hint="cs"/>
          <w:sz w:val="32"/>
          <w:szCs w:val="32"/>
          <w:rtl/>
          <w:lang w:val="fr-FR" w:bidi="ar-DZ"/>
        </w:rPr>
        <w:t xml:space="preserve"> </w:t>
      </w:r>
      <w:proofErr w:type="spellStart"/>
      <w:r w:rsidR="004E632A" w:rsidRPr="00B06C6E">
        <w:rPr>
          <w:rFonts w:ascii="Simplified Arabic" w:hAnsi="Simplified Arabic" w:cs="Simplified Arabic"/>
          <w:sz w:val="32"/>
          <w:szCs w:val="32"/>
          <w:rtl/>
          <w:lang w:val="fr-FR" w:bidi="ar-DZ"/>
        </w:rPr>
        <w:t>الطوغو</w:t>
      </w:r>
      <w:proofErr w:type="spellEnd"/>
      <w:r w:rsidR="00335021">
        <w:rPr>
          <w:rFonts w:ascii="Simplified Arabic" w:hAnsi="Simplified Arabic" w:cs="Simplified Arabic" w:hint="cs"/>
          <w:sz w:val="32"/>
          <w:szCs w:val="32"/>
          <w:rtl/>
          <w:lang w:val="fr-FR" w:bidi="ar-DZ"/>
        </w:rPr>
        <w:t xml:space="preserve"> </w:t>
      </w:r>
      <w:r w:rsidR="00817D52">
        <w:rPr>
          <w:rFonts w:ascii="Simplified Arabic" w:hAnsi="Simplified Arabic" w:cs="Simplified Arabic" w:hint="cs"/>
          <w:sz w:val="32"/>
          <w:szCs w:val="32"/>
          <w:rtl/>
          <w:lang w:val="fr-FR" w:bidi="ar-DZ"/>
        </w:rPr>
        <w:t>ال</w:t>
      </w:r>
      <w:r w:rsidR="00DA54B0" w:rsidRPr="00B06C6E">
        <w:rPr>
          <w:rFonts w:ascii="Simplified Arabic" w:hAnsi="Simplified Arabic" w:cs="Simplified Arabic"/>
          <w:sz w:val="32"/>
          <w:szCs w:val="32"/>
          <w:rtl/>
          <w:lang w:val="fr-FR" w:bidi="ar-DZ"/>
        </w:rPr>
        <w:t xml:space="preserve">مبرمة بتاريخ 08/02/1962 ، معاهدة الصداقة بين الصين ومدغشقر المبرمة بتاريخ  04/04/1962 ، ومن جهة ثانية يمكن أن تكون هذه </w:t>
      </w:r>
      <w:r w:rsidR="00335021" w:rsidRPr="00B06C6E">
        <w:rPr>
          <w:rFonts w:ascii="Simplified Arabic" w:hAnsi="Simplified Arabic" w:cs="Simplified Arabic" w:hint="cs"/>
          <w:sz w:val="32"/>
          <w:szCs w:val="32"/>
          <w:rtl/>
          <w:lang w:val="fr-FR" w:bidi="ar-DZ"/>
        </w:rPr>
        <w:t>الاتفاقيات</w:t>
      </w:r>
      <w:r w:rsidR="00DA54B0" w:rsidRPr="00B06C6E">
        <w:rPr>
          <w:rFonts w:ascii="Simplified Arabic" w:hAnsi="Simplified Arabic" w:cs="Simplified Arabic"/>
          <w:sz w:val="32"/>
          <w:szCs w:val="32"/>
          <w:rtl/>
          <w:lang w:val="fr-FR" w:bidi="ar-DZ"/>
        </w:rPr>
        <w:t xml:space="preserve"> عامة تشمل أمورا </w:t>
      </w:r>
      <w:r w:rsidR="00335021" w:rsidRPr="00B06C6E">
        <w:rPr>
          <w:rFonts w:ascii="Simplified Arabic" w:hAnsi="Simplified Arabic" w:cs="Simplified Arabic" w:hint="cs"/>
          <w:sz w:val="32"/>
          <w:szCs w:val="32"/>
          <w:rtl/>
          <w:lang w:val="fr-FR" w:bidi="ar-DZ"/>
        </w:rPr>
        <w:t>اقتصادية</w:t>
      </w:r>
      <w:r w:rsidR="00DA54B0" w:rsidRPr="00B06C6E">
        <w:rPr>
          <w:rFonts w:ascii="Simplified Arabic" w:hAnsi="Simplified Arabic" w:cs="Simplified Arabic"/>
          <w:sz w:val="32"/>
          <w:szCs w:val="32"/>
          <w:rtl/>
          <w:lang w:val="fr-FR" w:bidi="ar-DZ"/>
        </w:rPr>
        <w:t xml:space="preserve"> وتجارية وقانونية وبحرية وصداقة وتنظم كذلك بعض الأمور القنصلية مثل معاهدة الصداقة والتجارة بين فرنسا والحبشة </w:t>
      </w:r>
      <w:r w:rsidR="00DF38A6" w:rsidRPr="00B06C6E">
        <w:rPr>
          <w:rFonts w:ascii="Simplified Arabic" w:hAnsi="Simplified Arabic" w:cs="Simplified Arabic"/>
          <w:sz w:val="32"/>
          <w:szCs w:val="32"/>
          <w:rtl/>
          <w:lang w:val="fr-FR" w:bidi="ar-DZ"/>
        </w:rPr>
        <w:t xml:space="preserve">المبرمة بتاريخ 10/01/1918 </w:t>
      </w:r>
      <w:r w:rsidR="00267213" w:rsidRPr="00B06C6E">
        <w:rPr>
          <w:rStyle w:val="Appelnotedebasdep"/>
          <w:rFonts w:ascii="Simplified Arabic" w:hAnsi="Simplified Arabic" w:cs="Simplified Arabic"/>
          <w:sz w:val="32"/>
          <w:szCs w:val="32"/>
          <w:rtl/>
          <w:lang w:val="fr-FR" w:bidi="ar-DZ"/>
        </w:rPr>
        <w:footnoteReference w:id="42"/>
      </w:r>
      <w:r w:rsidR="00DF38A6" w:rsidRPr="00B06C6E">
        <w:rPr>
          <w:rFonts w:ascii="Simplified Arabic" w:hAnsi="Simplified Arabic" w:cs="Simplified Arabic"/>
          <w:sz w:val="32"/>
          <w:szCs w:val="32"/>
          <w:rtl/>
          <w:lang w:val="fr-FR" w:bidi="ar-DZ"/>
        </w:rPr>
        <w:t>.</w:t>
      </w:r>
    </w:p>
    <w:p w:rsidR="00A11AA1" w:rsidRPr="00B06C6E" w:rsidRDefault="00DF38A6" w:rsidP="00335021">
      <w:pPr>
        <w:spacing w:line="360" w:lineRule="auto"/>
        <w:ind w:firstLine="720"/>
        <w:jc w:val="both"/>
        <w:rPr>
          <w:rFonts w:ascii="Simplified Arabic" w:hAnsi="Simplified Arabic" w:cs="Simplified Arabic"/>
          <w:sz w:val="32"/>
          <w:szCs w:val="32"/>
          <w:rtl/>
          <w:lang w:val="fr-FR" w:bidi="ar-DZ"/>
        </w:rPr>
      </w:pPr>
      <w:r w:rsidRPr="00B06C6E">
        <w:rPr>
          <w:rFonts w:ascii="Simplified Arabic" w:hAnsi="Simplified Arabic" w:cs="Simplified Arabic"/>
          <w:sz w:val="32"/>
          <w:szCs w:val="32"/>
          <w:rtl/>
          <w:lang w:val="fr-FR" w:bidi="ar-DZ"/>
        </w:rPr>
        <w:t xml:space="preserve">وقد انتشرت هذه </w:t>
      </w:r>
      <w:r w:rsidR="00335021" w:rsidRPr="00B06C6E">
        <w:rPr>
          <w:rFonts w:ascii="Simplified Arabic" w:hAnsi="Simplified Arabic" w:cs="Simplified Arabic" w:hint="cs"/>
          <w:sz w:val="32"/>
          <w:szCs w:val="32"/>
          <w:rtl/>
          <w:lang w:val="fr-FR" w:bidi="ar-DZ"/>
        </w:rPr>
        <w:t>الاتفاقيات</w:t>
      </w:r>
      <w:r w:rsidRPr="00B06C6E">
        <w:rPr>
          <w:rFonts w:ascii="Simplified Arabic" w:hAnsi="Simplified Arabic" w:cs="Simplified Arabic"/>
          <w:sz w:val="32"/>
          <w:szCs w:val="32"/>
          <w:rtl/>
          <w:lang w:val="fr-FR" w:bidi="ar-DZ"/>
        </w:rPr>
        <w:t xml:space="preserve"> بشكل ملحوظ وزاد عددها تدريجيا </w:t>
      </w:r>
      <w:r w:rsidR="00335021" w:rsidRPr="00B06C6E">
        <w:rPr>
          <w:rFonts w:ascii="Simplified Arabic" w:hAnsi="Simplified Arabic" w:cs="Simplified Arabic" w:hint="cs"/>
          <w:sz w:val="32"/>
          <w:szCs w:val="32"/>
          <w:rtl/>
          <w:lang w:val="fr-FR" w:bidi="ar-DZ"/>
        </w:rPr>
        <w:t>ابتداء</w:t>
      </w:r>
      <w:r w:rsidRPr="00B06C6E">
        <w:rPr>
          <w:rFonts w:ascii="Simplified Arabic" w:hAnsi="Simplified Arabic" w:cs="Simplified Arabic"/>
          <w:sz w:val="32"/>
          <w:szCs w:val="32"/>
          <w:rtl/>
          <w:lang w:val="fr-FR" w:bidi="ar-DZ"/>
        </w:rPr>
        <w:t xml:space="preserve"> من </w:t>
      </w:r>
      <w:r w:rsidR="00947F46">
        <w:rPr>
          <w:rFonts w:ascii="Simplified Arabic" w:hAnsi="Simplified Arabic" w:cs="Simplified Arabic" w:hint="cs"/>
          <w:sz w:val="32"/>
          <w:szCs w:val="32"/>
          <w:rtl/>
          <w:lang w:val="fr-FR" w:bidi="ar-DZ"/>
        </w:rPr>
        <w:t>منتصف ق</w:t>
      </w:r>
      <w:r w:rsidRPr="00B06C6E">
        <w:rPr>
          <w:rFonts w:ascii="Simplified Arabic" w:hAnsi="Simplified Arabic" w:cs="Simplified Arabic"/>
          <w:sz w:val="32"/>
          <w:szCs w:val="32"/>
          <w:rtl/>
          <w:lang w:val="fr-FR" w:bidi="ar-DZ"/>
        </w:rPr>
        <w:t xml:space="preserve"> </w:t>
      </w:r>
      <w:r w:rsidR="00947F46">
        <w:rPr>
          <w:rFonts w:ascii="Simplified Arabic" w:hAnsi="Simplified Arabic" w:cs="Simplified Arabic" w:hint="cs"/>
          <w:sz w:val="32"/>
          <w:szCs w:val="32"/>
          <w:rtl/>
          <w:lang w:val="fr-FR" w:bidi="ar-DZ"/>
        </w:rPr>
        <w:t>19</w:t>
      </w:r>
      <w:r w:rsidRPr="00B06C6E">
        <w:rPr>
          <w:rFonts w:ascii="Simplified Arabic" w:hAnsi="Simplified Arabic" w:cs="Simplified Arabic"/>
          <w:sz w:val="32"/>
          <w:szCs w:val="32"/>
          <w:rtl/>
          <w:lang w:val="fr-FR" w:bidi="ar-DZ"/>
        </w:rPr>
        <w:t xml:space="preserve"> ، فمثلا أبرمت فرنسا حوالي 15 اتفاقية حتى عام 1939 وما زال هناك ستة منها نافذة ، </w:t>
      </w:r>
      <w:r w:rsidR="00335021" w:rsidRPr="00B06C6E">
        <w:rPr>
          <w:rFonts w:ascii="Simplified Arabic" w:hAnsi="Simplified Arabic" w:cs="Simplified Arabic" w:hint="cs"/>
          <w:sz w:val="32"/>
          <w:szCs w:val="32"/>
          <w:rtl/>
          <w:lang w:val="fr-FR" w:bidi="ar-DZ"/>
        </w:rPr>
        <w:t>الاتفاقية</w:t>
      </w:r>
      <w:r w:rsidRPr="00B06C6E">
        <w:rPr>
          <w:rFonts w:ascii="Simplified Arabic" w:hAnsi="Simplified Arabic" w:cs="Simplified Arabic"/>
          <w:sz w:val="32"/>
          <w:szCs w:val="32"/>
          <w:rtl/>
          <w:lang w:val="fr-FR" w:bidi="ar-DZ"/>
        </w:rPr>
        <w:t xml:space="preserve"> الفرنسية الأمريكية المبرمة بتاريخ 30/01/1929 ، </w:t>
      </w:r>
      <w:r w:rsidR="00335021" w:rsidRPr="00B06C6E">
        <w:rPr>
          <w:rFonts w:ascii="Simplified Arabic" w:hAnsi="Simplified Arabic" w:cs="Simplified Arabic" w:hint="cs"/>
          <w:sz w:val="32"/>
          <w:szCs w:val="32"/>
          <w:rtl/>
          <w:lang w:val="fr-FR" w:bidi="ar-DZ"/>
        </w:rPr>
        <w:t>الاتفاقية</w:t>
      </w:r>
      <w:r w:rsidRPr="00B06C6E">
        <w:rPr>
          <w:rFonts w:ascii="Simplified Arabic" w:hAnsi="Simplified Arabic" w:cs="Simplified Arabic"/>
          <w:sz w:val="32"/>
          <w:szCs w:val="32"/>
          <w:rtl/>
          <w:lang w:val="fr-FR" w:bidi="ar-DZ"/>
        </w:rPr>
        <w:t xml:space="preserve"> الفرنسية الأمريكية المبرمة بتاريخ 23/02/1853  التي حلت مكانها اتفاقية أخرى بتاريخ </w:t>
      </w:r>
      <w:r w:rsidR="00947F46">
        <w:rPr>
          <w:rFonts w:ascii="Simplified Arabic" w:hAnsi="Simplified Arabic" w:cs="Simplified Arabic"/>
          <w:sz w:val="32"/>
          <w:szCs w:val="32"/>
          <w:rtl/>
          <w:lang w:val="fr-FR" w:bidi="ar-DZ"/>
        </w:rPr>
        <w:t>1</w:t>
      </w:r>
      <w:r w:rsidRPr="00B06C6E">
        <w:rPr>
          <w:rFonts w:ascii="Simplified Arabic" w:hAnsi="Simplified Arabic" w:cs="Simplified Arabic"/>
          <w:sz w:val="32"/>
          <w:szCs w:val="32"/>
          <w:rtl/>
          <w:lang w:val="fr-FR" w:bidi="ar-DZ"/>
        </w:rPr>
        <w:t xml:space="preserve">/07/1966 ..الخ </w:t>
      </w:r>
      <w:r w:rsidRPr="00B06C6E">
        <w:rPr>
          <w:rStyle w:val="Appelnotedebasdep"/>
          <w:rFonts w:ascii="Simplified Arabic" w:hAnsi="Simplified Arabic" w:cs="Simplified Arabic"/>
          <w:sz w:val="32"/>
          <w:szCs w:val="32"/>
          <w:rtl/>
          <w:lang w:val="fr-FR" w:bidi="ar-DZ"/>
        </w:rPr>
        <w:footnoteReference w:id="43"/>
      </w:r>
      <w:r w:rsidR="00173FF0" w:rsidRPr="00B06C6E">
        <w:rPr>
          <w:rFonts w:ascii="Simplified Arabic" w:hAnsi="Simplified Arabic" w:cs="Simplified Arabic"/>
          <w:sz w:val="32"/>
          <w:szCs w:val="32"/>
          <w:rtl/>
          <w:lang w:val="fr-FR" w:bidi="ar-DZ"/>
        </w:rPr>
        <w:t xml:space="preserve"> كما أن هناك العديد من دول العالم أبرم بينها مئات من </w:t>
      </w:r>
      <w:r w:rsidR="00335021" w:rsidRPr="00B06C6E">
        <w:rPr>
          <w:rFonts w:ascii="Simplified Arabic" w:hAnsi="Simplified Arabic" w:cs="Simplified Arabic" w:hint="cs"/>
          <w:sz w:val="32"/>
          <w:szCs w:val="32"/>
          <w:rtl/>
          <w:lang w:val="fr-FR" w:bidi="ar-DZ"/>
        </w:rPr>
        <w:t>الاتفاقيات</w:t>
      </w:r>
      <w:r w:rsidR="00173FF0" w:rsidRPr="00B06C6E">
        <w:rPr>
          <w:rFonts w:ascii="Simplified Arabic" w:hAnsi="Simplified Arabic" w:cs="Simplified Arabic"/>
          <w:sz w:val="32"/>
          <w:szCs w:val="32"/>
          <w:rtl/>
          <w:lang w:val="fr-FR" w:bidi="ar-DZ"/>
        </w:rPr>
        <w:t xml:space="preserve"> الثنائ</w:t>
      </w:r>
      <w:r w:rsidR="001D36AA" w:rsidRPr="00B06C6E">
        <w:rPr>
          <w:rFonts w:ascii="Simplified Arabic" w:hAnsi="Simplified Arabic" w:cs="Simplified Arabic"/>
          <w:sz w:val="32"/>
          <w:szCs w:val="32"/>
          <w:rtl/>
          <w:lang w:val="fr-FR" w:bidi="ar-DZ"/>
        </w:rPr>
        <w:t>ية بخص</w:t>
      </w:r>
      <w:r w:rsidR="00335021">
        <w:rPr>
          <w:rFonts w:ascii="Simplified Arabic" w:hAnsi="Simplified Arabic" w:cs="Simplified Arabic" w:hint="cs"/>
          <w:sz w:val="32"/>
          <w:szCs w:val="32"/>
          <w:rtl/>
          <w:lang w:val="fr-FR" w:bidi="ar-DZ"/>
        </w:rPr>
        <w:t>و</w:t>
      </w:r>
      <w:r w:rsidR="001D36AA" w:rsidRPr="00B06C6E">
        <w:rPr>
          <w:rFonts w:ascii="Simplified Arabic" w:hAnsi="Simplified Arabic" w:cs="Simplified Arabic"/>
          <w:sz w:val="32"/>
          <w:szCs w:val="32"/>
          <w:rtl/>
          <w:lang w:val="fr-FR" w:bidi="ar-DZ"/>
        </w:rPr>
        <w:t>ص تنظيم العلاقات القنصلية</w:t>
      </w:r>
      <w:r w:rsidR="00173FF0" w:rsidRPr="00B06C6E">
        <w:rPr>
          <w:rFonts w:ascii="Simplified Arabic" w:hAnsi="Simplified Arabic" w:cs="Simplified Arabic"/>
          <w:sz w:val="32"/>
          <w:szCs w:val="32"/>
          <w:rtl/>
          <w:lang w:val="fr-FR" w:bidi="ar-DZ"/>
        </w:rPr>
        <w:t>.</w:t>
      </w:r>
    </w:p>
    <w:p w:rsidR="00335021" w:rsidRDefault="00335021" w:rsidP="00380121">
      <w:pPr>
        <w:spacing w:line="360" w:lineRule="auto"/>
        <w:jc w:val="both"/>
        <w:rPr>
          <w:rFonts w:ascii="Simplified Arabic" w:hAnsi="Simplified Arabic" w:cs="Simplified Arabic" w:hint="cs"/>
          <w:b/>
          <w:bCs/>
          <w:sz w:val="32"/>
          <w:szCs w:val="32"/>
          <w:u w:val="single"/>
          <w:rtl/>
          <w:lang w:val="fr-FR" w:bidi="ar-DZ"/>
        </w:rPr>
      </w:pPr>
    </w:p>
    <w:p w:rsidR="00335021" w:rsidRDefault="00335021" w:rsidP="00380121">
      <w:pPr>
        <w:spacing w:line="360" w:lineRule="auto"/>
        <w:jc w:val="both"/>
        <w:rPr>
          <w:rFonts w:ascii="Simplified Arabic" w:hAnsi="Simplified Arabic" w:cs="Simplified Arabic" w:hint="cs"/>
          <w:b/>
          <w:bCs/>
          <w:sz w:val="32"/>
          <w:szCs w:val="32"/>
          <w:u w:val="single"/>
          <w:rtl/>
          <w:lang w:val="fr-FR" w:bidi="ar-DZ"/>
        </w:rPr>
      </w:pPr>
    </w:p>
    <w:p w:rsidR="00173FF0" w:rsidRPr="00105032" w:rsidRDefault="007C377B" w:rsidP="00380121">
      <w:pPr>
        <w:spacing w:line="360" w:lineRule="auto"/>
        <w:jc w:val="both"/>
        <w:rPr>
          <w:rFonts w:ascii="Simplified Arabic" w:hAnsi="Simplified Arabic" w:cs="Simplified Arabic"/>
          <w:b/>
          <w:bCs/>
          <w:sz w:val="32"/>
          <w:szCs w:val="32"/>
          <w:u w:val="single"/>
          <w:rtl/>
          <w:lang w:val="fr-FR" w:bidi="ar-DZ"/>
        </w:rPr>
      </w:pPr>
      <w:r w:rsidRPr="00105032">
        <w:rPr>
          <w:rFonts w:ascii="Simplified Arabic" w:hAnsi="Simplified Arabic" w:cs="Simplified Arabic" w:hint="cs"/>
          <w:b/>
          <w:bCs/>
          <w:sz w:val="32"/>
          <w:szCs w:val="32"/>
          <w:u w:val="single"/>
          <w:rtl/>
          <w:lang w:val="fr-FR" w:bidi="ar-DZ"/>
        </w:rPr>
        <w:lastRenderedPageBreak/>
        <w:t>الفرع الثاني:</w:t>
      </w:r>
      <w:r w:rsidR="00173FF0" w:rsidRPr="00105032">
        <w:rPr>
          <w:rFonts w:ascii="Simplified Arabic" w:hAnsi="Simplified Arabic" w:cs="Simplified Arabic"/>
          <w:b/>
          <w:bCs/>
          <w:sz w:val="32"/>
          <w:szCs w:val="32"/>
          <w:u w:val="single"/>
          <w:rtl/>
          <w:lang w:val="fr-FR" w:bidi="ar-DZ"/>
        </w:rPr>
        <w:t xml:space="preserve"> </w:t>
      </w:r>
      <w:r w:rsidR="00335021" w:rsidRPr="00105032">
        <w:rPr>
          <w:rFonts w:ascii="Simplified Arabic" w:hAnsi="Simplified Arabic" w:cs="Simplified Arabic" w:hint="cs"/>
          <w:b/>
          <w:bCs/>
          <w:sz w:val="32"/>
          <w:szCs w:val="32"/>
          <w:u w:val="single"/>
          <w:rtl/>
          <w:lang w:val="fr-FR" w:bidi="ar-DZ"/>
        </w:rPr>
        <w:t>الاتفاقيات</w:t>
      </w:r>
      <w:r w:rsidR="00173FF0" w:rsidRPr="00105032">
        <w:rPr>
          <w:rFonts w:ascii="Simplified Arabic" w:hAnsi="Simplified Arabic" w:cs="Simplified Arabic"/>
          <w:b/>
          <w:bCs/>
          <w:sz w:val="32"/>
          <w:szCs w:val="32"/>
          <w:u w:val="single"/>
          <w:rtl/>
          <w:lang w:val="fr-FR" w:bidi="ar-DZ"/>
        </w:rPr>
        <w:t xml:space="preserve"> الجماعية : </w:t>
      </w:r>
    </w:p>
    <w:p w:rsidR="00BC7D93" w:rsidRPr="007C377B" w:rsidRDefault="00173FF0" w:rsidP="00380121">
      <w:pPr>
        <w:spacing w:line="360" w:lineRule="auto"/>
        <w:ind w:firstLine="360"/>
        <w:jc w:val="both"/>
        <w:rPr>
          <w:rFonts w:ascii="Simplified Arabic" w:hAnsi="Simplified Arabic" w:cs="Simplified Arabic"/>
          <w:sz w:val="32"/>
          <w:szCs w:val="32"/>
          <w:rtl/>
          <w:lang w:val="fr-FR" w:bidi="ar-DZ"/>
        </w:rPr>
      </w:pPr>
      <w:r w:rsidRPr="00B06C6E">
        <w:rPr>
          <w:rFonts w:ascii="Simplified Arabic" w:hAnsi="Simplified Arabic" w:cs="Simplified Arabic"/>
          <w:sz w:val="32"/>
          <w:szCs w:val="32"/>
          <w:rtl/>
          <w:lang w:val="fr-FR" w:bidi="ar-DZ"/>
        </w:rPr>
        <w:t xml:space="preserve">هي </w:t>
      </w:r>
      <w:r w:rsidR="00335021" w:rsidRPr="00B06C6E">
        <w:rPr>
          <w:rFonts w:ascii="Simplified Arabic" w:hAnsi="Simplified Arabic" w:cs="Simplified Arabic" w:hint="cs"/>
          <w:sz w:val="32"/>
          <w:szCs w:val="32"/>
          <w:rtl/>
          <w:lang w:val="fr-FR" w:bidi="ar-DZ"/>
        </w:rPr>
        <w:t>الاتفاقيات</w:t>
      </w:r>
      <w:r w:rsidRPr="00B06C6E">
        <w:rPr>
          <w:rFonts w:ascii="Simplified Arabic" w:hAnsi="Simplified Arabic" w:cs="Simplified Arabic"/>
          <w:sz w:val="32"/>
          <w:szCs w:val="32"/>
          <w:rtl/>
          <w:lang w:val="fr-FR" w:bidi="ar-DZ"/>
        </w:rPr>
        <w:t xml:space="preserve"> المبرمة بين دولتين أو أكثر </w:t>
      </w:r>
      <w:r w:rsidR="00D27ABD" w:rsidRPr="00B06C6E">
        <w:rPr>
          <w:rFonts w:ascii="Simplified Arabic" w:hAnsi="Simplified Arabic" w:cs="Simplified Arabic"/>
          <w:sz w:val="32"/>
          <w:szCs w:val="32"/>
          <w:rtl/>
          <w:lang w:val="fr-FR" w:bidi="ar-DZ"/>
        </w:rPr>
        <w:t xml:space="preserve">بهدف إنشاء قواعد قانونية دولية تتعلق بوضعية القناصل ، وأول اتفاقية جماعية أبرمت من هذا النوع على الصعيد الإقليمي هي </w:t>
      </w:r>
      <w:r w:rsidR="00335021" w:rsidRPr="00B06C6E">
        <w:rPr>
          <w:rFonts w:ascii="Simplified Arabic" w:hAnsi="Simplified Arabic" w:cs="Simplified Arabic" w:hint="cs"/>
          <w:sz w:val="32"/>
          <w:szCs w:val="32"/>
          <w:rtl/>
          <w:lang w:val="fr-FR" w:bidi="ar-DZ"/>
        </w:rPr>
        <w:t>الاتفاقيات</w:t>
      </w:r>
      <w:r w:rsidR="00D27ABD" w:rsidRPr="00B06C6E">
        <w:rPr>
          <w:rFonts w:ascii="Simplified Arabic" w:hAnsi="Simplified Arabic" w:cs="Simplified Arabic"/>
          <w:sz w:val="32"/>
          <w:szCs w:val="32"/>
          <w:rtl/>
          <w:lang w:val="fr-FR" w:bidi="ar-DZ"/>
        </w:rPr>
        <w:t xml:space="preserve"> المتعلقة بالموظفين القنصليين التي أقرتها الدول الأمريكية خلال اجتماع المؤتمر ال</w:t>
      </w:r>
      <w:r w:rsidR="00267213" w:rsidRPr="00B06C6E">
        <w:rPr>
          <w:rFonts w:ascii="Simplified Arabic" w:hAnsi="Simplified Arabic" w:cs="Simplified Arabic"/>
          <w:sz w:val="32"/>
          <w:szCs w:val="32"/>
          <w:rtl/>
          <w:lang w:val="fr-FR" w:bidi="ar-DZ"/>
        </w:rPr>
        <w:t>أمريكي السادس بهافانا  بتاريخ 20</w:t>
      </w:r>
      <w:r w:rsidR="00D27ABD" w:rsidRPr="00B06C6E">
        <w:rPr>
          <w:rFonts w:ascii="Simplified Arabic" w:hAnsi="Simplified Arabic" w:cs="Simplified Arabic"/>
          <w:sz w:val="32"/>
          <w:szCs w:val="32"/>
          <w:rtl/>
          <w:lang w:val="fr-FR" w:bidi="ar-DZ"/>
        </w:rPr>
        <w:t xml:space="preserve">/04/1928 ، كذلك هناك </w:t>
      </w:r>
      <w:r w:rsidR="00335021" w:rsidRPr="00B06C6E">
        <w:rPr>
          <w:rFonts w:ascii="Simplified Arabic" w:hAnsi="Simplified Arabic" w:cs="Simplified Arabic" w:hint="cs"/>
          <w:sz w:val="32"/>
          <w:szCs w:val="32"/>
          <w:rtl/>
          <w:lang w:val="fr-FR" w:bidi="ar-DZ"/>
        </w:rPr>
        <w:t>الاتفاقية</w:t>
      </w:r>
      <w:r w:rsidR="00D27ABD" w:rsidRPr="00B06C6E">
        <w:rPr>
          <w:rFonts w:ascii="Simplified Arabic" w:hAnsi="Simplified Arabic" w:cs="Simplified Arabic"/>
          <w:sz w:val="32"/>
          <w:szCs w:val="32"/>
          <w:rtl/>
          <w:lang w:val="fr-FR" w:bidi="ar-DZ"/>
        </w:rPr>
        <w:t xml:space="preserve"> الأوروبية المتعلقة بالوظائف القنصلية  والمبرمة بتاريخ 11/12/1967  ، كما أن هناك العديد من </w:t>
      </w:r>
      <w:r w:rsidR="00335021" w:rsidRPr="00B06C6E">
        <w:rPr>
          <w:rFonts w:ascii="Simplified Arabic" w:hAnsi="Simplified Arabic" w:cs="Simplified Arabic" w:hint="cs"/>
          <w:sz w:val="32"/>
          <w:szCs w:val="32"/>
          <w:rtl/>
          <w:lang w:val="fr-FR" w:bidi="ar-DZ"/>
        </w:rPr>
        <w:t>الاتفاقيات</w:t>
      </w:r>
      <w:r w:rsidR="00D27ABD" w:rsidRPr="00B06C6E">
        <w:rPr>
          <w:rFonts w:ascii="Simplified Arabic" w:hAnsi="Simplified Arabic" w:cs="Simplified Arabic"/>
          <w:sz w:val="32"/>
          <w:szCs w:val="32"/>
          <w:rtl/>
          <w:lang w:val="fr-FR" w:bidi="ar-DZ"/>
        </w:rPr>
        <w:t xml:space="preserve"> الثنائية والجماعية التي تتعلق بالعلاقات الدولية والقنصلية تم إبرامها بين دول أوروبا الشرقية </w:t>
      </w:r>
      <w:r w:rsidR="00267213" w:rsidRPr="00B06C6E">
        <w:rPr>
          <w:rStyle w:val="Appelnotedebasdep"/>
          <w:rFonts w:ascii="Simplified Arabic" w:hAnsi="Simplified Arabic" w:cs="Simplified Arabic"/>
          <w:sz w:val="32"/>
          <w:szCs w:val="32"/>
          <w:rtl/>
          <w:lang w:val="fr-FR" w:bidi="ar-DZ"/>
        </w:rPr>
        <w:footnoteReference w:id="44"/>
      </w:r>
      <w:r w:rsidR="00D27ABD" w:rsidRPr="00B06C6E">
        <w:rPr>
          <w:rFonts w:ascii="Simplified Arabic" w:hAnsi="Simplified Arabic" w:cs="Simplified Arabic"/>
          <w:sz w:val="32"/>
          <w:szCs w:val="32"/>
          <w:rtl/>
          <w:lang w:val="fr-FR" w:bidi="ar-DZ"/>
        </w:rPr>
        <w:t xml:space="preserve">، وعلى الصعيد العالمي هناك </w:t>
      </w:r>
      <w:r w:rsidR="00335021" w:rsidRPr="00B06C6E">
        <w:rPr>
          <w:rFonts w:ascii="Simplified Arabic" w:hAnsi="Simplified Arabic" w:cs="Simplified Arabic" w:hint="cs"/>
          <w:sz w:val="32"/>
          <w:szCs w:val="32"/>
          <w:rtl/>
          <w:lang w:val="fr-FR" w:bidi="ar-DZ"/>
        </w:rPr>
        <w:t>اتفاقية</w:t>
      </w:r>
      <w:r w:rsidR="00335021">
        <w:rPr>
          <w:rFonts w:ascii="Simplified Arabic" w:hAnsi="Simplified Arabic" w:cs="Simplified Arabic" w:hint="cs"/>
          <w:sz w:val="32"/>
          <w:szCs w:val="32"/>
          <w:rtl/>
          <w:lang w:val="fr-FR" w:bidi="ar-DZ"/>
        </w:rPr>
        <w:t xml:space="preserve"> </w:t>
      </w:r>
      <w:r w:rsidR="00BC7D93" w:rsidRPr="00B06C6E">
        <w:rPr>
          <w:rFonts w:ascii="Simplified Arabic" w:hAnsi="Simplified Arabic" w:cs="Simplified Arabic"/>
          <w:sz w:val="32"/>
          <w:szCs w:val="32"/>
          <w:rtl/>
          <w:lang w:val="fr-FR" w:bidi="ar-DZ"/>
        </w:rPr>
        <w:t xml:space="preserve">فيينا للعلاقات </w:t>
      </w:r>
      <w:r w:rsidR="007C377B">
        <w:rPr>
          <w:rFonts w:ascii="Simplified Arabic" w:hAnsi="Simplified Arabic" w:cs="Simplified Arabic"/>
          <w:sz w:val="32"/>
          <w:szCs w:val="32"/>
          <w:rtl/>
          <w:lang w:val="fr-FR" w:bidi="ar-DZ"/>
        </w:rPr>
        <w:t xml:space="preserve">القنصلية لعام 1963 </w:t>
      </w:r>
    </w:p>
    <w:p w:rsidR="00FB7912" w:rsidRDefault="003A2204" w:rsidP="00380121">
      <w:pPr>
        <w:spacing w:line="360" w:lineRule="auto"/>
        <w:ind w:firstLine="360"/>
        <w:jc w:val="both"/>
        <w:rPr>
          <w:rFonts w:ascii="Simplified Arabic" w:hAnsi="Simplified Arabic" w:cs="Simplified Arabic"/>
          <w:sz w:val="32"/>
          <w:szCs w:val="32"/>
          <w:rtl/>
          <w:lang w:val="fr-FR" w:bidi="ar-DZ"/>
        </w:rPr>
      </w:pPr>
      <w:r w:rsidRPr="00B06C6E">
        <w:rPr>
          <w:rFonts w:ascii="Simplified Arabic" w:hAnsi="Simplified Arabic" w:cs="Simplified Arabic"/>
          <w:sz w:val="32"/>
          <w:szCs w:val="32"/>
          <w:rtl/>
          <w:lang w:val="fr-FR" w:bidi="ar-DZ"/>
        </w:rPr>
        <w:t xml:space="preserve">ظهر هذا النوع من </w:t>
      </w:r>
      <w:r w:rsidR="00335021" w:rsidRPr="00B06C6E">
        <w:rPr>
          <w:rFonts w:ascii="Simplified Arabic" w:hAnsi="Simplified Arabic" w:cs="Simplified Arabic" w:hint="cs"/>
          <w:sz w:val="32"/>
          <w:szCs w:val="32"/>
          <w:rtl/>
          <w:lang w:val="fr-FR" w:bidi="ar-DZ"/>
        </w:rPr>
        <w:t>الاتفاقيات</w:t>
      </w:r>
      <w:r w:rsidRPr="00B06C6E">
        <w:rPr>
          <w:rFonts w:ascii="Simplified Arabic" w:hAnsi="Simplified Arabic" w:cs="Simplified Arabic"/>
          <w:sz w:val="32"/>
          <w:szCs w:val="32"/>
          <w:rtl/>
          <w:lang w:val="fr-FR" w:bidi="ar-DZ"/>
        </w:rPr>
        <w:t xml:space="preserve"> حديثا ، وسواء كان تحت شكل </w:t>
      </w:r>
      <w:r w:rsidR="00335021" w:rsidRPr="00B06C6E">
        <w:rPr>
          <w:rFonts w:ascii="Simplified Arabic" w:hAnsi="Simplified Arabic" w:cs="Simplified Arabic" w:hint="cs"/>
          <w:sz w:val="32"/>
          <w:szCs w:val="32"/>
          <w:rtl/>
          <w:lang w:val="fr-FR" w:bidi="ar-DZ"/>
        </w:rPr>
        <w:t>اتفاقيات</w:t>
      </w:r>
      <w:r w:rsidRPr="00B06C6E">
        <w:rPr>
          <w:rFonts w:ascii="Simplified Arabic" w:hAnsi="Simplified Arabic" w:cs="Simplified Arabic"/>
          <w:sz w:val="32"/>
          <w:szCs w:val="32"/>
          <w:rtl/>
          <w:lang w:val="fr-FR" w:bidi="ar-DZ"/>
        </w:rPr>
        <w:t xml:space="preserve"> إقليمية ( </w:t>
      </w:r>
      <w:r w:rsidR="00335021" w:rsidRPr="00B06C6E">
        <w:rPr>
          <w:rFonts w:ascii="Simplified Arabic" w:hAnsi="Simplified Arabic" w:cs="Simplified Arabic" w:hint="cs"/>
          <w:sz w:val="32"/>
          <w:szCs w:val="32"/>
          <w:rtl/>
          <w:lang w:val="fr-FR" w:bidi="ar-DZ"/>
        </w:rPr>
        <w:t>اتفاقية</w:t>
      </w:r>
      <w:r w:rsidRPr="00B06C6E">
        <w:rPr>
          <w:rFonts w:ascii="Simplified Arabic" w:hAnsi="Simplified Arabic" w:cs="Simplified Arabic"/>
          <w:sz w:val="32"/>
          <w:szCs w:val="32"/>
          <w:rtl/>
          <w:lang w:val="fr-FR" w:bidi="ar-DZ"/>
        </w:rPr>
        <w:t xml:space="preserve"> هافانا لدول أمريكا اللاتينية في 20/02/1928 ) </w:t>
      </w:r>
      <w:r w:rsidR="00335021" w:rsidRPr="00B06C6E">
        <w:rPr>
          <w:rFonts w:ascii="Simplified Arabic" w:hAnsi="Simplified Arabic" w:cs="Simplified Arabic" w:hint="cs"/>
          <w:sz w:val="32"/>
          <w:szCs w:val="32"/>
          <w:rtl/>
          <w:lang w:val="fr-FR" w:bidi="ar-DZ"/>
        </w:rPr>
        <w:t>والاتفاقية</w:t>
      </w:r>
      <w:r w:rsidRPr="00B06C6E">
        <w:rPr>
          <w:rFonts w:ascii="Simplified Arabic" w:hAnsi="Simplified Arabic" w:cs="Simplified Arabic"/>
          <w:sz w:val="32"/>
          <w:szCs w:val="32"/>
          <w:rtl/>
          <w:lang w:val="fr-FR" w:bidi="ar-DZ"/>
        </w:rPr>
        <w:t xml:space="preserve"> الأوروبية مثل </w:t>
      </w:r>
      <w:r w:rsidR="00335021" w:rsidRPr="00B06C6E">
        <w:rPr>
          <w:rFonts w:ascii="Simplified Arabic" w:hAnsi="Simplified Arabic" w:cs="Simplified Arabic" w:hint="cs"/>
          <w:sz w:val="32"/>
          <w:szCs w:val="32"/>
          <w:rtl/>
          <w:lang w:val="fr-FR" w:bidi="ar-DZ"/>
        </w:rPr>
        <w:t>الاتفاقيات</w:t>
      </w:r>
      <w:r w:rsidRPr="00B06C6E">
        <w:rPr>
          <w:rFonts w:ascii="Simplified Arabic" w:hAnsi="Simplified Arabic" w:cs="Simplified Arabic"/>
          <w:sz w:val="32"/>
          <w:szCs w:val="32"/>
          <w:rtl/>
          <w:lang w:val="fr-FR" w:bidi="ar-DZ"/>
        </w:rPr>
        <w:t xml:space="preserve"> القنصلية في 08 </w:t>
      </w:r>
      <w:proofErr w:type="spellStart"/>
      <w:r w:rsidRPr="00B06C6E">
        <w:rPr>
          <w:rFonts w:ascii="Simplified Arabic" w:hAnsi="Simplified Arabic" w:cs="Simplified Arabic"/>
          <w:sz w:val="32"/>
          <w:szCs w:val="32"/>
          <w:rtl/>
          <w:lang w:val="fr-FR" w:bidi="ar-DZ"/>
        </w:rPr>
        <w:t>أفريل</w:t>
      </w:r>
      <w:proofErr w:type="spellEnd"/>
      <w:r w:rsidRPr="00B06C6E">
        <w:rPr>
          <w:rFonts w:ascii="Simplified Arabic" w:hAnsi="Simplified Arabic" w:cs="Simplified Arabic"/>
          <w:sz w:val="32"/>
          <w:szCs w:val="32"/>
          <w:rtl/>
          <w:lang w:val="fr-FR" w:bidi="ar-DZ"/>
        </w:rPr>
        <w:t xml:space="preserve"> 1958 بين ألمانيا الغربية و</w:t>
      </w:r>
      <w:r w:rsidR="00335021">
        <w:rPr>
          <w:rFonts w:ascii="Simplified Arabic" w:hAnsi="Simplified Arabic" w:cs="Simplified Arabic" w:hint="cs"/>
          <w:sz w:val="32"/>
          <w:szCs w:val="32"/>
          <w:rtl/>
          <w:lang w:val="fr-FR" w:bidi="ar-DZ"/>
        </w:rPr>
        <w:t xml:space="preserve"> </w:t>
      </w:r>
      <w:r w:rsidR="00335021" w:rsidRPr="00B06C6E">
        <w:rPr>
          <w:rFonts w:ascii="Simplified Arabic" w:hAnsi="Simplified Arabic" w:cs="Simplified Arabic" w:hint="cs"/>
          <w:sz w:val="32"/>
          <w:szCs w:val="32"/>
          <w:rtl/>
          <w:lang w:val="fr-FR" w:bidi="ar-DZ"/>
        </w:rPr>
        <w:t>الاتحاد</w:t>
      </w:r>
      <w:r w:rsidRPr="00B06C6E">
        <w:rPr>
          <w:rFonts w:ascii="Simplified Arabic" w:hAnsi="Simplified Arabic" w:cs="Simplified Arabic"/>
          <w:sz w:val="32"/>
          <w:szCs w:val="32"/>
          <w:rtl/>
          <w:lang w:val="fr-FR" w:bidi="ar-DZ"/>
        </w:rPr>
        <w:t xml:space="preserve"> السوفييتي </w:t>
      </w:r>
      <w:r w:rsidR="0085796C" w:rsidRPr="00B06C6E">
        <w:rPr>
          <w:rFonts w:ascii="Simplified Arabic" w:hAnsi="Simplified Arabic" w:cs="Simplified Arabic"/>
          <w:sz w:val="32"/>
          <w:szCs w:val="32"/>
          <w:rtl/>
          <w:lang w:val="fr-FR" w:bidi="ar-DZ"/>
        </w:rPr>
        <w:t>.</w:t>
      </w:r>
      <w:r w:rsidR="00B9580B">
        <w:rPr>
          <w:rFonts w:ascii="Simplified Arabic" w:hAnsi="Simplified Arabic" w:cs="Simplified Arabic" w:hint="cs"/>
          <w:sz w:val="32"/>
          <w:szCs w:val="32"/>
          <w:rtl/>
          <w:lang w:val="fr-FR" w:bidi="ar-DZ"/>
        </w:rPr>
        <w:t>ونذكر ليس علي سبيل الحصر بعض الاتفاقيات</w:t>
      </w:r>
      <w:r w:rsidR="00FB7912">
        <w:rPr>
          <w:rFonts w:ascii="Simplified Arabic" w:hAnsi="Simplified Arabic" w:cs="Simplified Arabic" w:hint="cs"/>
          <w:sz w:val="32"/>
          <w:szCs w:val="32"/>
          <w:rtl/>
          <w:lang w:val="fr-FR" w:bidi="ar-DZ"/>
        </w:rPr>
        <w:t xml:space="preserve"> </w:t>
      </w:r>
      <w:r w:rsidRPr="00B06C6E">
        <w:rPr>
          <w:rFonts w:ascii="Simplified Arabic" w:hAnsi="Simplified Arabic" w:cs="Simplified Arabic"/>
          <w:sz w:val="32"/>
          <w:szCs w:val="32"/>
          <w:rtl/>
          <w:lang w:val="fr-FR" w:bidi="ar-DZ"/>
        </w:rPr>
        <w:t>بين</w:t>
      </w:r>
      <w:r w:rsidR="00FB7912">
        <w:rPr>
          <w:rFonts w:ascii="Simplified Arabic" w:hAnsi="Simplified Arabic" w:cs="Simplified Arabic" w:hint="cs"/>
          <w:sz w:val="32"/>
          <w:szCs w:val="32"/>
          <w:rtl/>
          <w:lang w:val="fr-FR" w:bidi="ar-DZ"/>
        </w:rPr>
        <w:t xml:space="preserve"> :</w:t>
      </w:r>
    </w:p>
    <w:p w:rsidR="003A2204" w:rsidRPr="00B06C6E" w:rsidRDefault="00FB7912" w:rsidP="00380121">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 </w:t>
      </w:r>
      <w:r w:rsidR="00335021" w:rsidRPr="00B06C6E">
        <w:rPr>
          <w:rFonts w:ascii="Simplified Arabic" w:hAnsi="Simplified Arabic" w:cs="Simplified Arabic" w:hint="cs"/>
          <w:sz w:val="32"/>
          <w:szCs w:val="32"/>
          <w:rtl/>
          <w:lang w:val="fr-FR" w:bidi="ar-DZ"/>
        </w:rPr>
        <w:t>الاتحاد</w:t>
      </w:r>
      <w:r w:rsidR="003A2204" w:rsidRPr="00B06C6E">
        <w:rPr>
          <w:rFonts w:ascii="Simplified Arabic" w:hAnsi="Simplified Arabic" w:cs="Simplified Arabic"/>
          <w:sz w:val="32"/>
          <w:szCs w:val="32"/>
          <w:rtl/>
          <w:lang w:val="fr-FR" w:bidi="ar-DZ"/>
        </w:rPr>
        <w:t xml:space="preserve"> السوفييتي والصين في 23 جوان 1959 </w:t>
      </w:r>
      <w:r w:rsidR="0085796C" w:rsidRPr="00B06C6E">
        <w:rPr>
          <w:rFonts w:ascii="Simplified Arabic" w:hAnsi="Simplified Arabic" w:cs="Simplified Arabic"/>
          <w:sz w:val="32"/>
          <w:szCs w:val="32"/>
          <w:rtl/>
          <w:lang w:val="fr-FR" w:bidi="ar-DZ"/>
        </w:rPr>
        <w:t>.</w:t>
      </w:r>
    </w:p>
    <w:p w:rsidR="003A2204" w:rsidRPr="00B06C6E" w:rsidRDefault="003A2204" w:rsidP="00380121">
      <w:pPr>
        <w:spacing w:line="360" w:lineRule="auto"/>
        <w:jc w:val="both"/>
        <w:rPr>
          <w:rFonts w:ascii="Simplified Arabic" w:hAnsi="Simplified Arabic" w:cs="Simplified Arabic"/>
          <w:sz w:val="32"/>
          <w:szCs w:val="32"/>
          <w:rtl/>
          <w:lang w:val="fr-FR" w:bidi="ar-DZ"/>
        </w:rPr>
      </w:pPr>
      <w:r w:rsidRPr="00B06C6E">
        <w:rPr>
          <w:rFonts w:ascii="Simplified Arabic" w:hAnsi="Simplified Arabic" w:cs="Simplified Arabic"/>
          <w:sz w:val="32"/>
          <w:szCs w:val="32"/>
          <w:rtl/>
          <w:lang w:val="fr-FR" w:bidi="ar-DZ"/>
        </w:rPr>
        <w:t xml:space="preserve">بين </w:t>
      </w:r>
      <w:r w:rsidR="00335021" w:rsidRPr="00B06C6E">
        <w:rPr>
          <w:rFonts w:ascii="Simplified Arabic" w:hAnsi="Simplified Arabic" w:cs="Simplified Arabic" w:hint="cs"/>
          <w:sz w:val="32"/>
          <w:szCs w:val="32"/>
          <w:rtl/>
          <w:lang w:val="fr-FR" w:bidi="ar-DZ"/>
        </w:rPr>
        <w:t>الاتحاد</w:t>
      </w:r>
      <w:r w:rsidRPr="00B06C6E">
        <w:rPr>
          <w:rFonts w:ascii="Simplified Arabic" w:hAnsi="Simplified Arabic" w:cs="Simplified Arabic"/>
          <w:sz w:val="32"/>
          <w:szCs w:val="32"/>
          <w:rtl/>
          <w:lang w:val="fr-FR" w:bidi="ar-DZ"/>
        </w:rPr>
        <w:t xml:space="preserve"> السوفييتي وال</w:t>
      </w:r>
      <w:r w:rsidR="0085796C" w:rsidRPr="00B06C6E">
        <w:rPr>
          <w:rFonts w:ascii="Simplified Arabic" w:hAnsi="Simplified Arabic" w:cs="Simplified Arabic"/>
          <w:sz w:val="32"/>
          <w:szCs w:val="32"/>
          <w:rtl/>
          <w:lang w:val="fr-FR" w:bidi="ar-DZ"/>
        </w:rPr>
        <w:t>ولايات المتحدة الأمريكية في 01 ج</w:t>
      </w:r>
      <w:r w:rsidRPr="00B06C6E">
        <w:rPr>
          <w:rFonts w:ascii="Simplified Arabic" w:hAnsi="Simplified Arabic" w:cs="Simplified Arabic"/>
          <w:sz w:val="32"/>
          <w:szCs w:val="32"/>
          <w:rtl/>
          <w:lang w:val="fr-FR" w:bidi="ar-DZ"/>
        </w:rPr>
        <w:t xml:space="preserve">وان 1964 </w:t>
      </w:r>
      <w:r w:rsidR="0085796C" w:rsidRPr="00B06C6E">
        <w:rPr>
          <w:rFonts w:ascii="Simplified Arabic" w:hAnsi="Simplified Arabic" w:cs="Simplified Arabic"/>
          <w:sz w:val="32"/>
          <w:szCs w:val="32"/>
          <w:rtl/>
          <w:lang w:val="fr-FR" w:bidi="ar-DZ"/>
        </w:rPr>
        <w:t>.</w:t>
      </w:r>
    </w:p>
    <w:p w:rsidR="003A2204" w:rsidRPr="00B06C6E" w:rsidRDefault="003A2204" w:rsidP="00380121">
      <w:pPr>
        <w:spacing w:line="360" w:lineRule="auto"/>
        <w:jc w:val="both"/>
        <w:rPr>
          <w:rFonts w:ascii="Simplified Arabic" w:hAnsi="Simplified Arabic" w:cs="Simplified Arabic"/>
          <w:sz w:val="32"/>
          <w:szCs w:val="32"/>
          <w:rtl/>
          <w:lang w:val="fr-FR" w:bidi="ar-DZ"/>
        </w:rPr>
      </w:pPr>
      <w:r w:rsidRPr="00B06C6E">
        <w:rPr>
          <w:rFonts w:ascii="Simplified Arabic" w:hAnsi="Simplified Arabic" w:cs="Simplified Arabic"/>
          <w:sz w:val="32"/>
          <w:szCs w:val="32"/>
          <w:rtl/>
          <w:lang w:val="fr-FR" w:bidi="ar-DZ"/>
        </w:rPr>
        <w:t xml:space="preserve">بين </w:t>
      </w:r>
      <w:r w:rsidR="003D38FA" w:rsidRPr="00B06C6E">
        <w:rPr>
          <w:rFonts w:ascii="Simplified Arabic" w:hAnsi="Simplified Arabic" w:cs="Simplified Arabic" w:hint="cs"/>
          <w:sz w:val="32"/>
          <w:szCs w:val="32"/>
          <w:rtl/>
          <w:lang w:val="fr-FR" w:bidi="ar-DZ"/>
        </w:rPr>
        <w:t>الاتحاد</w:t>
      </w:r>
      <w:r w:rsidRPr="00B06C6E">
        <w:rPr>
          <w:rFonts w:ascii="Simplified Arabic" w:hAnsi="Simplified Arabic" w:cs="Simplified Arabic"/>
          <w:sz w:val="32"/>
          <w:szCs w:val="32"/>
          <w:rtl/>
          <w:lang w:val="fr-FR" w:bidi="ar-DZ"/>
        </w:rPr>
        <w:t xml:space="preserve"> السوفييتي وبريطانيا </w:t>
      </w:r>
      <w:r w:rsidR="0085796C" w:rsidRPr="00B06C6E">
        <w:rPr>
          <w:rFonts w:ascii="Simplified Arabic" w:hAnsi="Simplified Arabic" w:cs="Simplified Arabic"/>
          <w:sz w:val="32"/>
          <w:szCs w:val="32"/>
          <w:rtl/>
          <w:lang w:val="fr-FR" w:bidi="ar-DZ"/>
        </w:rPr>
        <w:t>في 02 ديسمبر 1965 .</w:t>
      </w:r>
    </w:p>
    <w:p w:rsidR="0085796C" w:rsidRPr="00B06C6E" w:rsidRDefault="0085796C" w:rsidP="00380121">
      <w:pPr>
        <w:spacing w:line="360" w:lineRule="auto"/>
        <w:jc w:val="both"/>
        <w:rPr>
          <w:rFonts w:ascii="Simplified Arabic" w:hAnsi="Simplified Arabic" w:cs="Simplified Arabic"/>
          <w:sz w:val="32"/>
          <w:szCs w:val="32"/>
          <w:rtl/>
          <w:lang w:val="fr-FR" w:bidi="ar-DZ"/>
        </w:rPr>
      </w:pPr>
      <w:r w:rsidRPr="00B06C6E">
        <w:rPr>
          <w:rFonts w:ascii="Simplified Arabic" w:hAnsi="Simplified Arabic" w:cs="Simplified Arabic"/>
          <w:sz w:val="32"/>
          <w:szCs w:val="32"/>
          <w:rtl/>
          <w:lang w:val="fr-FR" w:bidi="ar-DZ"/>
        </w:rPr>
        <w:t xml:space="preserve">بين </w:t>
      </w:r>
      <w:r w:rsidR="003D38FA" w:rsidRPr="00B06C6E">
        <w:rPr>
          <w:rFonts w:ascii="Simplified Arabic" w:hAnsi="Simplified Arabic" w:cs="Simplified Arabic" w:hint="cs"/>
          <w:sz w:val="32"/>
          <w:szCs w:val="32"/>
          <w:rtl/>
          <w:lang w:val="fr-FR" w:bidi="ar-DZ"/>
        </w:rPr>
        <w:t>الاتحاد</w:t>
      </w:r>
      <w:r w:rsidRPr="00B06C6E">
        <w:rPr>
          <w:rFonts w:ascii="Simplified Arabic" w:hAnsi="Simplified Arabic" w:cs="Simplified Arabic"/>
          <w:sz w:val="32"/>
          <w:szCs w:val="32"/>
          <w:rtl/>
          <w:lang w:val="fr-FR" w:bidi="ar-DZ"/>
        </w:rPr>
        <w:t xml:space="preserve"> السوفييتي واليابان في 30 </w:t>
      </w:r>
      <w:proofErr w:type="spellStart"/>
      <w:r w:rsidRPr="00B06C6E">
        <w:rPr>
          <w:rFonts w:ascii="Simplified Arabic" w:hAnsi="Simplified Arabic" w:cs="Simplified Arabic"/>
          <w:sz w:val="32"/>
          <w:szCs w:val="32"/>
          <w:rtl/>
          <w:lang w:val="fr-FR" w:bidi="ar-DZ"/>
        </w:rPr>
        <w:t>جويلية</w:t>
      </w:r>
      <w:proofErr w:type="spellEnd"/>
      <w:r w:rsidRPr="00B06C6E">
        <w:rPr>
          <w:rFonts w:ascii="Simplified Arabic" w:hAnsi="Simplified Arabic" w:cs="Simplified Arabic"/>
          <w:sz w:val="32"/>
          <w:szCs w:val="32"/>
          <w:rtl/>
          <w:lang w:val="fr-FR" w:bidi="ar-DZ"/>
        </w:rPr>
        <w:t xml:space="preserve"> 1966 .</w:t>
      </w:r>
    </w:p>
    <w:p w:rsidR="0085796C" w:rsidRPr="00B06C6E" w:rsidRDefault="0085796C" w:rsidP="00380121">
      <w:pPr>
        <w:spacing w:line="360" w:lineRule="auto"/>
        <w:jc w:val="both"/>
        <w:rPr>
          <w:rFonts w:ascii="Simplified Arabic" w:hAnsi="Simplified Arabic" w:cs="Simplified Arabic"/>
          <w:sz w:val="32"/>
          <w:szCs w:val="32"/>
          <w:rtl/>
          <w:lang w:val="fr-FR" w:bidi="ar-DZ"/>
        </w:rPr>
      </w:pPr>
      <w:r w:rsidRPr="00B06C6E">
        <w:rPr>
          <w:rFonts w:ascii="Simplified Arabic" w:hAnsi="Simplified Arabic" w:cs="Simplified Arabic"/>
          <w:sz w:val="32"/>
          <w:szCs w:val="32"/>
          <w:rtl/>
          <w:lang w:val="fr-FR" w:bidi="ar-DZ"/>
        </w:rPr>
        <w:lastRenderedPageBreak/>
        <w:t xml:space="preserve">ونجد أيضا بنودا للنظام القنصلي في </w:t>
      </w:r>
      <w:r w:rsidR="003D38FA" w:rsidRPr="00B06C6E">
        <w:rPr>
          <w:rFonts w:ascii="Simplified Arabic" w:hAnsi="Simplified Arabic" w:cs="Simplified Arabic" w:hint="cs"/>
          <w:sz w:val="32"/>
          <w:szCs w:val="32"/>
          <w:rtl/>
          <w:lang w:val="fr-FR" w:bidi="ar-DZ"/>
        </w:rPr>
        <w:t>الاتفاقيات</w:t>
      </w:r>
      <w:r w:rsidRPr="00B06C6E">
        <w:rPr>
          <w:rFonts w:ascii="Simplified Arabic" w:hAnsi="Simplified Arabic" w:cs="Simplified Arabic"/>
          <w:sz w:val="32"/>
          <w:szCs w:val="32"/>
          <w:rtl/>
          <w:lang w:val="fr-FR" w:bidi="ar-DZ"/>
        </w:rPr>
        <w:t xml:space="preserve"> التجارية والملاحية ففيما يخص فرنسا اتفاقية عقدت في 09 فيفري 1812 </w:t>
      </w:r>
      <w:r w:rsidR="005B5379" w:rsidRPr="00B06C6E">
        <w:rPr>
          <w:rFonts w:ascii="Simplified Arabic" w:hAnsi="Simplified Arabic" w:cs="Simplified Arabic"/>
          <w:sz w:val="32"/>
          <w:szCs w:val="32"/>
          <w:rtl/>
          <w:lang w:val="fr-FR" w:bidi="ar-DZ"/>
        </w:rPr>
        <w:t>مع الدنمارك  .</w:t>
      </w:r>
    </w:p>
    <w:p w:rsidR="005B5379" w:rsidRPr="00B06C6E" w:rsidRDefault="005B5379" w:rsidP="00380121">
      <w:pPr>
        <w:spacing w:line="360" w:lineRule="auto"/>
        <w:jc w:val="both"/>
        <w:rPr>
          <w:rFonts w:ascii="Simplified Arabic" w:hAnsi="Simplified Arabic" w:cs="Simplified Arabic"/>
          <w:sz w:val="32"/>
          <w:szCs w:val="32"/>
          <w:rtl/>
          <w:lang w:val="fr-FR" w:bidi="ar-DZ"/>
        </w:rPr>
      </w:pPr>
      <w:r w:rsidRPr="00B06C6E">
        <w:rPr>
          <w:rFonts w:ascii="Simplified Arabic" w:hAnsi="Simplified Arabic" w:cs="Simplified Arabic"/>
          <w:sz w:val="32"/>
          <w:szCs w:val="32"/>
          <w:rtl/>
          <w:lang w:val="fr-FR" w:bidi="ar-DZ"/>
        </w:rPr>
        <w:t xml:space="preserve">في 17 </w:t>
      </w:r>
      <w:proofErr w:type="spellStart"/>
      <w:r w:rsidRPr="00B06C6E">
        <w:rPr>
          <w:rFonts w:ascii="Simplified Arabic" w:hAnsi="Simplified Arabic" w:cs="Simplified Arabic"/>
          <w:sz w:val="32"/>
          <w:szCs w:val="32"/>
          <w:rtl/>
          <w:lang w:val="fr-FR" w:bidi="ar-DZ"/>
        </w:rPr>
        <w:t>أفريل</w:t>
      </w:r>
      <w:proofErr w:type="spellEnd"/>
      <w:r w:rsidRPr="00B06C6E">
        <w:rPr>
          <w:rFonts w:ascii="Simplified Arabic" w:hAnsi="Simplified Arabic" w:cs="Simplified Arabic"/>
          <w:sz w:val="32"/>
          <w:szCs w:val="32"/>
          <w:rtl/>
          <w:lang w:val="fr-FR" w:bidi="ar-DZ"/>
        </w:rPr>
        <w:t xml:space="preserve"> 1852 مع ليبيريا  </w:t>
      </w:r>
    </w:p>
    <w:p w:rsidR="005B5379" w:rsidRPr="00B06C6E" w:rsidRDefault="005B5379" w:rsidP="00380121">
      <w:pPr>
        <w:spacing w:line="360" w:lineRule="auto"/>
        <w:jc w:val="both"/>
        <w:rPr>
          <w:rFonts w:ascii="Simplified Arabic" w:hAnsi="Simplified Arabic" w:cs="Simplified Arabic"/>
          <w:sz w:val="32"/>
          <w:szCs w:val="32"/>
          <w:rtl/>
          <w:lang w:val="fr-FR" w:bidi="ar-DZ"/>
        </w:rPr>
      </w:pPr>
      <w:r w:rsidRPr="00B06C6E">
        <w:rPr>
          <w:rFonts w:ascii="Simplified Arabic" w:hAnsi="Simplified Arabic" w:cs="Simplified Arabic"/>
          <w:sz w:val="32"/>
          <w:szCs w:val="32"/>
          <w:rtl/>
          <w:lang w:val="fr-FR" w:bidi="ar-DZ"/>
        </w:rPr>
        <w:t xml:space="preserve">في 20 ديسمبر 1881 مع السويد والنرويج </w:t>
      </w:r>
    </w:p>
    <w:p w:rsidR="005B5379" w:rsidRPr="00B06C6E" w:rsidRDefault="005B5379" w:rsidP="00380121">
      <w:pPr>
        <w:spacing w:line="360" w:lineRule="auto"/>
        <w:jc w:val="both"/>
        <w:rPr>
          <w:rFonts w:ascii="Simplified Arabic" w:hAnsi="Simplified Arabic" w:cs="Simplified Arabic"/>
          <w:sz w:val="32"/>
          <w:szCs w:val="32"/>
          <w:rtl/>
          <w:lang w:val="fr-FR" w:bidi="ar-DZ"/>
        </w:rPr>
      </w:pPr>
      <w:r w:rsidRPr="00B06C6E">
        <w:rPr>
          <w:rFonts w:ascii="Simplified Arabic" w:hAnsi="Simplified Arabic" w:cs="Simplified Arabic"/>
          <w:sz w:val="32"/>
          <w:szCs w:val="32"/>
          <w:rtl/>
          <w:lang w:val="fr-FR" w:bidi="ar-DZ"/>
        </w:rPr>
        <w:t xml:space="preserve">في 12 ماي 1933 مع كندا </w:t>
      </w:r>
    </w:p>
    <w:p w:rsidR="005B5379" w:rsidRPr="00B06C6E" w:rsidRDefault="005B5379" w:rsidP="00380121">
      <w:pPr>
        <w:spacing w:line="360" w:lineRule="auto"/>
        <w:jc w:val="both"/>
        <w:rPr>
          <w:rFonts w:ascii="Simplified Arabic" w:hAnsi="Simplified Arabic" w:cs="Simplified Arabic"/>
          <w:sz w:val="32"/>
          <w:szCs w:val="32"/>
          <w:rtl/>
          <w:lang w:val="fr-FR" w:bidi="ar-DZ"/>
        </w:rPr>
      </w:pPr>
      <w:r w:rsidRPr="00B06C6E">
        <w:rPr>
          <w:rFonts w:ascii="Simplified Arabic" w:hAnsi="Simplified Arabic" w:cs="Simplified Arabic"/>
          <w:sz w:val="32"/>
          <w:szCs w:val="32"/>
          <w:rtl/>
          <w:lang w:val="fr-FR" w:bidi="ar-DZ"/>
        </w:rPr>
        <w:t xml:space="preserve">في 28 </w:t>
      </w:r>
      <w:proofErr w:type="spellStart"/>
      <w:r w:rsidRPr="00B06C6E">
        <w:rPr>
          <w:rFonts w:ascii="Simplified Arabic" w:hAnsi="Simplified Arabic" w:cs="Simplified Arabic"/>
          <w:sz w:val="32"/>
          <w:szCs w:val="32"/>
          <w:rtl/>
          <w:lang w:val="fr-FR" w:bidi="ar-DZ"/>
        </w:rPr>
        <w:t>جويلية</w:t>
      </w:r>
      <w:proofErr w:type="spellEnd"/>
      <w:r w:rsidRPr="00B06C6E">
        <w:rPr>
          <w:rFonts w:ascii="Simplified Arabic" w:hAnsi="Simplified Arabic" w:cs="Simplified Arabic"/>
          <w:sz w:val="32"/>
          <w:szCs w:val="32"/>
          <w:rtl/>
          <w:lang w:val="fr-FR" w:bidi="ar-DZ"/>
        </w:rPr>
        <w:t xml:space="preserve"> 1934 </w:t>
      </w:r>
      <w:r w:rsidR="00AD023E" w:rsidRPr="00B06C6E">
        <w:rPr>
          <w:rFonts w:ascii="Simplified Arabic" w:hAnsi="Simplified Arabic" w:cs="Simplified Arabic"/>
          <w:sz w:val="32"/>
          <w:szCs w:val="32"/>
          <w:rtl/>
          <w:lang w:val="fr-FR" w:bidi="ar-DZ"/>
        </w:rPr>
        <w:t xml:space="preserve">مع ألمانيا </w:t>
      </w:r>
    </w:p>
    <w:p w:rsidR="00AD023E" w:rsidRPr="00B06C6E" w:rsidRDefault="00AD023E" w:rsidP="00380121">
      <w:pPr>
        <w:spacing w:line="360" w:lineRule="auto"/>
        <w:jc w:val="both"/>
        <w:rPr>
          <w:rFonts w:ascii="Simplified Arabic" w:hAnsi="Simplified Arabic" w:cs="Simplified Arabic"/>
          <w:sz w:val="32"/>
          <w:szCs w:val="32"/>
          <w:rtl/>
          <w:lang w:val="fr-FR" w:bidi="ar-DZ"/>
        </w:rPr>
      </w:pPr>
      <w:r w:rsidRPr="00B06C6E">
        <w:rPr>
          <w:rFonts w:ascii="Simplified Arabic" w:hAnsi="Simplified Arabic" w:cs="Simplified Arabic"/>
          <w:sz w:val="32"/>
          <w:szCs w:val="32"/>
          <w:rtl/>
          <w:lang w:val="fr-FR" w:bidi="ar-DZ"/>
        </w:rPr>
        <w:t xml:space="preserve">وفي اتفاقيات الصداقة فيما يخص فرنسا في 12 فيفري 1838 مع هايتي </w:t>
      </w:r>
    </w:p>
    <w:p w:rsidR="009E13FE" w:rsidRPr="00B06C6E" w:rsidRDefault="009E13FE" w:rsidP="00380121">
      <w:pPr>
        <w:spacing w:line="360" w:lineRule="auto"/>
        <w:jc w:val="both"/>
        <w:rPr>
          <w:rFonts w:ascii="Simplified Arabic" w:hAnsi="Simplified Arabic" w:cs="Simplified Arabic"/>
          <w:sz w:val="32"/>
          <w:szCs w:val="32"/>
          <w:rtl/>
          <w:lang w:val="fr-FR" w:bidi="ar-DZ"/>
        </w:rPr>
      </w:pPr>
      <w:r w:rsidRPr="00B06C6E">
        <w:rPr>
          <w:rFonts w:ascii="Simplified Arabic" w:hAnsi="Simplified Arabic" w:cs="Simplified Arabic"/>
          <w:sz w:val="32"/>
          <w:szCs w:val="32"/>
          <w:rtl/>
          <w:lang w:val="fr-FR" w:bidi="ar-DZ"/>
        </w:rPr>
        <w:t xml:space="preserve">وفي 22 فيفري 1856 من هندوراس </w:t>
      </w:r>
    </w:p>
    <w:p w:rsidR="0044464D" w:rsidRPr="00B06C6E" w:rsidRDefault="0044464D" w:rsidP="00380121">
      <w:pPr>
        <w:spacing w:line="360" w:lineRule="auto"/>
        <w:jc w:val="both"/>
        <w:rPr>
          <w:rFonts w:ascii="Simplified Arabic" w:hAnsi="Simplified Arabic" w:cs="Simplified Arabic"/>
          <w:sz w:val="32"/>
          <w:szCs w:val="32"/>
          <w:rtl/>
          <w:lang w:val="fr-FR" w:bidi="ar-DZ"/>
        </w:rPr>
      </w:pPr>
      <w:r w:rsidRPr="00B06C6E">
        <w:rPr>
          <w:rFonts w:ascii="Simplified Arabic" w:hAnsi="Simplified Arabic" w:cs="Simplified Arabic"/>
          <w:sz w:val="32"/>
          <w:szCs w:val="32"/>
          <w:rtl/>
          <w:lang w:val="fr-FR" w:bidi="ar-DZ"/>
        </w:rPr>
        <w:t>في 07 ديسمبر 1878 مع البيرو</w:t>
      </w:r>
    </w:p>
    <w:p w:rsidR="0044464D" w:rsidRPr="00B06C6E" w:rsidRDefault="0044464D" w:rsidP="00380121">
      <w:pPr>
        <w:spacing w:line="360" w:lineRule="auto"/>
        <w:jc w:val="both"/>
        <w:rPr>
          <w:rFonts w:ascii="Simplified Arabic" w:hAnsi="Simplified Arabic" w:cs="Simplified Arabic"/>
          <w:sz w:val="32"/>
          <w:szCs w:val="32"/>
          <w:rtl/>
          <w:lang w:val="fr-FR" w:bidi="ar-DZ"/>
        </w:rPr>
      </w:pPr>
      <w:r w:rsidRPr="00B06C6E">
        <w:rPr>
          <w:rFonts w:ascii="Simplified Arabic" w:hAnsi="Simplified Arabic" w:cs="Simplified Arabic"/>
          <w:sz w:val="32"/>
          <w:szCs w:val="32"/>
          <w:rtl/>
          <w:lang w:val="fr-FR" w:bidi="ar-DZ"/>
        </w:rPr>
        <w:t xml:space="preserve">في 07 ديسمبر 1937 مع سيام </w:t>
      </w:r>
      <w:r w:rsidR="00947F46">
        <w:rPr>
          <w:rStyle w:val="Appelnotedebasdep"/>
          <w:rFonts w:ascii="Simplified Arabic" w:hAnsi="Simplified Arabic" w:cs="Simplified Arabic"/>
          <w:sz w:val="32"/>
          <w:szCs w:val="32"/>
          <w:rtl/>
          <w:lang w:val="fr-FR" w:bidi="ar-DZ"/>
        </w:rPr>
        <w:footnoteReference w:id="45"/>
      </w:r>
    </w:p>
    <w:p w:rsidR="0044464D" w:rsidRPr="00B06C6E" w:rsidRDefault="0044464D" w:rsidP="00380121">
      <w:pPr>
        <w:spacing w:line="360" w:lineRule="auto"/>
        <w:jc w:val="both"/>
        <w:rPr>
          <w:rFonts w:ascii="Simplified Arabic" w:hAnsi="Simplified Arabic" w:cs="Simplified Arabic"/>
          <w:sz w:val="32"/>
          <w:szCs w:val="32"/>
          <w:rtl/>
          <w:lang w:val="fr-FR" w:bidi="ar-DZ"/>
        </w:rPr>
      </w:pPr>
      <w:r w:rsidRPr="00B06C6E">
        <w:rPr>
          <w:rFonts w:ascii="Simplified Arabic" w:hAnsi="Simplified Arabic" w:cs="Simplified Arabic"/>
          <w:sz w:val="32"/>
          <w:szCs w:val="32"/>
          <w:rtl/>
          <w:lang w:val="fr-FR" w:bidi="ar-DZ"/>
        </w:rPr>
        <w:t xml:space="preserve">في 11 ديسمبر 1967 حول الوظائف القنصلية </w:t>
      </w:r>
      <w:r w:rsidR="00355C5F" w:rsidRPr="00B06C6E">
        <w:rPr>
          <w:rFonts w:ascii="Simplified Arabic" w:hAnsi="Simplified Arabic" w:cs="Simplified Arabic"/>
          <w:sz w:val="32"/>
          <w:szCs w:val="32"/>
          <w:rtl/>
          <w:lang w:val="fr-FR" w:bidi="ar-DZ"/>
        </w:rPr>
        <w:t xml:space="preserve">،أو تحت شكل اتفاقيات عالمية ( اتفاقية فيينا في 24 </w:t>
      </w:r>
      <w:proofErr w:type="spellStart"/>
      <w:r w:rsidR="00355C5F" w:rsidRPr="00B06C6E">
        <w:rPr>
          <w:rFonts w:ascii="Simplified Arabic" w:hAnsi="Simplified Arabic" w:cs="Simplified Arabic"/>
          <w:sz w:val="32"/>
          <w:szCs w:val="32"/>
          <w:rtl/>
          <w:lang w:val="fr-FR" w:bidi="ar-DZ"/>
        </w:rPr>
        <w:t>أفريل</w:t>
      </w:r>
      <w:proofErr w:type="spellEnd"/>
      <w:r w:rsidR="00355C5F" w:rsidRPr="00B06C6E">
        <w:rPr>
          <w:rFonts w:ascii="Simplified Arabic" w:hAnsi="Simplified Arabic" w:cs="Simplified Arabic"/>
          <w:sz w:val="32"/>
          <w:szCs w:val="32"/>
          <w:rtl/>
          <w:lang w:val="fr-FR" w:bidi="ar-DZ"/>
        </w:rPr>
        <w:t xml:space="preserve"> 1963 ) حول العلاقات القنصلية التي تم تحضيرها من قبل لجنة القانون الدولي وتم تبنيها من قبل مؤتمر الأمم المتحدة </w:t>
      </w:r>
      <w:r w:rsidR="001D36AA" w:rsidRPr="00B06C6E">
        <w:rPr>
          <w:rStyle w:val="Appelnotedebasdep"/>
          <w:rFonts w:ascii="Simplified Arabic" w:hAnsi="Simplified Arabic" w:cs="Simplified Arabic"/>
          <w:sz w:val="32"/>
          <w:szCs w:val="32"/>
          <w:rtl/>
          <w:lang w:val="fr-FR" w:bidi="ar-DZ"/>
        </w:rPr>
        <w:footnoteReference w:id="46"/>
      </w:r>
      <w:r w:rsidR="00355C5F" w:rsidRPr="00B06C6E">
        <w:rPr>
          <w:rFonts w:ascii="Simplified Arabic" w:hAnsi="Simplified Arabic" w:cs="Simplified Arabic"/>
          <w:sz w:val="32"/>
          <w:szCs w:val="32"/>
          <w:rtl/>
          <w:lang w:val="fr-FR" w:bidi="ar-DZ"/>
        </w:rPr>
        <w:t>.</w:t>
      </w:r>
    </w:p>
    <w:p w:rsidR="003D38FA" w:rsidRDefault="00B9580B" w:rsidP="00380121">
      <w:pPr>
        <w:spacing w:line="360" w:lineRule="auto"/>
        <w:jc w:val="both"/>
        <w:rPr>
          <w:rFonts w:ascii="Simplified Arabic" w:hAnsi="Simplified Arabic" w:cs="Simplified Arabic" w:hint="cs"/>
          <w:b/>
          <w:bCs/>
          <w:sz w:val="32"/>
          <w:szCs w:val="32"/>
          <w:rtl/>
          <w:lang w:val="fr-FR" w:bidi="ar-DZ"/>
        </w:rPr>
      </w:pPr>
      <w:r>
        <w:rPr>
          <w:rFonts w:ascii="Simplified Arabic" w:hAnsi="Simplified Arabic" w:cs="Simplified Arabic" w:hint="cs"/>
          <w:b/>
          <w:bCs/>
          <w:sz w:val="32"/>
          <w:szCs w:val="32"/>
          <w:rtl/>
          <w:lang w:val="fr-FR" w:bidi="ar-DZ"/>
        </w:rPr>
        <w:t xml:space="preserve">                   </w:t>
      </w:r>
      <w:r w:rsidR="00187230">
        <w:rPr>
          <w:rFonts w:ascii="Simplified Arabic" w:hAnsi="Simplified Arabic" w:cs="Simplified Arabic" w:hint="cs"/>
          <w:b/>
          <w:bCs/>
          <w:sz w:val="32"/>
          <w:szCs w:val="32"/>
          <w:rtl/>
          <w:lang w:val="fr-FR" w:bidi="ar-DZ"/>
        </w:rPr>
        <w:t xml:space="preserve">       </w:t>
      </w:r>
    </w:p>
    <w:p w:rsidR="00187230" w:rsidRPr="00105032" w:rsidRDefault="00187230" w:rsidP="00380121">
      <w:pPr>
        <w:spacing w:line="360" w:lineRule="auto"/>
        <w:jc w:val="both"/>
        <w:rPr>
          <w:rFonts w:ascii="Simplified Arabic" w:hAnsi="Simplified Arabic" w:cs="Simplified Arabic"/>
          <w:b/>
          <w:bCs/>
          <w:sz w:val="32"/>
          <w:szCs w:val="32"/>
          <w:u w:val="single"/>
          <w:rtl/>
          <w:lang w:val="fr-FR" w:bidi="ar-DZ"/>
        </w:rPr>
      </w:pPr>
      <w:r>
        <w:rPr>
          <w:rFonts w:ascii="Simplified Arabic" w:hAnsi="Simplified Arabic" w:cs="Simplified Arabic" w:hint="cs"/>
          <w:b/>
          <w:bCs/>
          <w:sz w:val="32"/>
          <w:szCs w:val="32"/>
          <w:rtl/>
          <w:lang w:val="fr-FR" w:bidi="ar-DZ"/>
        </w:rPr>
        <w:lastRenderedPageBreak/>
        <w:t xml:space="preserve"> </w:t>
      </w:r>
      <w:r w:rsidR="00B9580B">
        <w:rPr>
          <w:rFonts w:ascii="Simplified Arabic" w:hAnsi="Simplified Arabic" w:cs="Simplified Arabic" w:hint="cs"/>
          <w:b/>
          <w:bCs/>
          <w:sz w:val="32"/>
          <w:szCs w:val="32"/>
          <w:rtl/>
          <w:lang w:val="fr-FR" w:bidi="ar-DZ"/>
        </w:rPr>
        <w:t xml:space="preserve"> </w:t>
      </w:r>
      <w:r w:rsidR="00395545" w:rsidRPr="00105032">
        <w:rPr>
          <w:rFonts w:ascii="Simplified Arabic" w:hAnsi="Simplified Arabic" w:cs="Simplified Arabic"/>
          <w:b/>
          <w:bCs/>
          <w:sz w:val="32"/>
          <w:szCs w:val="32"/>
          <w:u w:val="single"/>
          <w:rtl/>
          <w:lang w:val="fr-FR" w:bidi="ar-DZ"/>
        </w:rPr>
        <w:t xml:space="preserve">المطلب الثاني </w:t>
      </w:r>
    </w:p>
    <w:p w:rsidR="00B9580B" w:rsidRPr="00105032" w:rsidRDefault="00187230" w:rsidP="00380121">
      <w:pPr>
        <w:spacing w:line="360" w:lineRule="auto"/>
        <w:jc w:val="both"/>
        <w:rPr>
          <w:rFonts w:ascii="Simplified Arabic" w:hAnsi="Simplified Arabic" w:cs="Simplified Arabic"/>
          <w:b/>
          <w:bCs/>
          <w:sz w:val="32"/>
          <w:szCs w:val="32"/>
          <w:u w:val="single"/>
          <w:rtl/>
          <w:lang w:val="fr-FR" w:bidi="ar-DZ"/>
        </w:rPr>
      </w:pPr>
      <w:r>
        <w:rPr>
          <w:rFonts w:ascii="Simplified Arabic" w:hAnsi="Simplified Arabic" w:cs="Simplified Arabic" w:hint="cs"/>
          <w:b/>
          <w:bCs/>
          <w:sz w:val="32"/>
          <w:szCs w:val="32"/>
          <w:rtl/>
          <w:lang w:val="fr-FR" w:bidi="ar-DZ"/>
        </w:rPr>
        <w:t xml:space="preserve">                          </w:t>
      </w:r>
      <w:r w:rsidR="00395545" w:rsidRPr="00105032">
        <w:rPr>
          <w:rFonts w:ascii="Simplified Arabic" w:hAnsi="Simplified Arabic" w:cs="Simplified Arabic"/>
          <w:b/>
          <w:bCs/>
          <w:sz w:val="32"/>
          <w:szCs w:val="32"/>
          <w:u w:val="single"/>
          <w:rtl/>
          <w:lang w:val="fr-FR" w:bidi="ar-DZ"/>
        </w:rPr>
        <w:t xml:space="preserve">المصادر الدولية الأخرى </w:t>
      </w:r>
    </w:p>
    <w:p w:rsidR="00395545" w:rsidRDefault="00395545" w:rsidP="00380121">
      <w:pPr>
        <w:spacing w:line="360" w:lineRule="auto"/>
        <w:ind w:firstLine="360"/>
        <w:jc w:val="both"/>
        <w:rPr>
          <w:rFonts w:ascii="Simplified Arabic" w:hAnsi="Simplified Arabic" w:cs="Simplified Arabic"/>
          <w:sz w:val="32"/>
          <w:szCs w:val="32"/>
          <w:rtl/>
          <w:lang w:val="fr-FR" w:bidi="ar-DZ"/>
        </w:rPr>
      </w:pPr>
      <w:r w:rsidRPr="00B06C6E">
        <w:rPr>
          <w:rFonts w:ascii="Simplified Arabic" w:hAnsi="Simplified Arabic" w:cs="Simplified Arabic"/>
          <w:sz w:val="32"/>
          <w:szCs w:val="32"/>
          <w:rtl/>
          <w:lang w:val="fr-FR" w:bidi="ar-DZ"/>
        </w:rPr>
        <w:t xml:space="preserve">علاوة على </w:t>
      </w:r>
      <w:r w:rsidR="003D38FA" w:rsidRPr="00B06C6E">
        <w:rPr>
          <w:rFonts w:ascii="Simplified Arabic" w:hAnsi="Simplified Arabic" w:cs="Simplified Arabic" w:hint="cs"/>
          <w:sz w:val="32"/>
          <w:szCs w:val="32"/>
          <w:rtl/>
          <w:lang w:val="fr-FR" w:bidi="ar-DZ"/>
        </w:rPr>
        <w:t>اتفاقية</w:t>
      </w:r>
      <w:r w:rsidRPr="00B06C6E">
        <w:rPr>
          <w:rFonts w:ascii="Simplified Arabic" w:hAnsi="Simplified Arabic" w:cs="Simplified Arabic"/>
          <w:sz w:val="32"/>
          <w:szCs w:val="32"/>
          <w:rtl/>
          <w:lang w:val="fr-FR" w:bidi="ar-DZ"/>
        </w:rPr>
        <w:t xml:space="preserve"> فيينا للعلاقات القنصلية و</w:t>
      </w:r>
      <w:r w:rsidR="003D38FA">
        <w:rPr>
          <w:rFonts w:ascii="Simplified Arabic" w:hAnsi="Simplified Arabic" w:cs="Simplified Arabic" w:hint="cs"/>
          <w:sz w:val="32"/>
          <w:szCs w:val="32"/>
          <w:rtl/>
          <w:lang w:val="fr-FR" w:bidi="ar-DZ"/>
        </w:rPr>
        <w:t xml:space="preserve"> </w:t>
      </w:r>
      <w:r w:rsidR="003D38FA" w:rsidRPr="00B06C6E">
        <w:rPr>
          <w:rFonts w:ascii="Simplified Arabic" w:hAnsi="Simplified Arabic" w:cs="Simplified Arabic" w:hint="cs"/>
          <w:sz w:val="32"/>
          <w:szCs w:val="32"/>
          <w:rtl/>
          <w:lang w:val="fr-FR" w:bidi="ar-DZ"/>
        </w:rPr>
        <w:t>الاتفاقيات</w:t>
      </w:r>
      <w:r w:rsidRPr="00B06C6E">
        <w:rPr>
          <w:rFonts w:ascii="Simplified Arabic" w:hAnsi="Simplified Arabic" w:cs="Simplified Arabic"/>
          <w:sz w:val="32"/>
          <w:szCs w:val="32"/>
          <w:rtl/>
          <w:lang w:val="fr-FR" w:bidi="ar-DZ"/>
        </w:rPr>
        <w:t xml:space="preserve"> والمعاهدات الدولية القنصلية ، يستمد القانون القنصلي أحكام</w:t>
      </w:r>
      <w:r w:rsidR="001D36AA" w:rsidRPr="00B06C6E">
        <w:rPr>
          <w:rFonts w:ascii="Simplified Arabic" w:hAnsi="Simplified Arabic" w:cs="Simplified Arabic"/>
          <w:sz w:val="32"/>
          <w:szCs w:val="32"/>
          <w:rtl/>
          <w:lang w:val="fr-FR" w:bidi="ar-DZ"/>
        </w:rPr>
        <w:t>ه من مصادر أخرى ، دولية وداخلية</w:t>
      </w:r>
      <w:r w:rsidRPr="00B06C6E">
        <w:rPr>
          <w:rFonts w:ascii="Simplified Arabic" w:hAnsi="Simplified Arabic" w:cs="Simplified Arabic"/>
          <w:sz w:val="32"/>
          <w:szCs w:val="32"/>
          <w:rtl/>
          <w:lang w:val="fr-FR" w:bidi="ar-DZ"/>
        </w:rPr>
        <w:t>.</w:t>
      </w:r>
    </w:p>
    <w:p w:rsidR="00B9580B" w:rsidRPr="00B06C6E" w:rsidRDefault="00B9580B" w:rsidP="00380121">
      <w:pPr>
        <w:spacing w:line="360" w:lineRule="auto"/>
        <w:ind w:firstLine="360"/>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ولهذا سنتناول في هذا المطلب فرعين الفرع الاول العرف والفرع الثاني</w:t>
      </w:r>
      <w:r w:rsidR="00187230">
        <w:rPr>
          <w:rFonts w:ascii="Simplified Arabic" w:hAnsi="Simplified Arabic" w:cs="Simplified Arabic" w:hint="cs"/>
          <w:sz w:val="32"/>
          <w:szCs w:val="32"/>
          <w:rtl/>
          <w:lang w:val="fr-FR" w:bidi="ar-DZ"/>
        </w:rPr>
        <w:t xml:space="preserve"> مصادر دولية اخري</w:t>
      </w:r>
    </w:p>
    <w:p w:rsidR="00395545" w:rsidRPr="00105032" w:rsidRDefault="00395545" w:rsidP="00380121">
      <w:pPr>
        <w:spacing w:line="360" w:lineRule="auto"/>
        <w:jc w:val="both"/>
        <w:rPr>
          <w:rFonts w:ascii="Simplified Arabic" w:hAnsi="Simplified Arabic" w:cs="Simplified Arabic"/>
          <w:b/>
          <w:bCs/>
          <w:sz w:val="32"/>
          <w:szCs w:val="32"/>
          <w:u w:val="single"/>
          <w:rtl/>
          <w:lang w:val="fr-FR" w:bidi="ar-DZ"/>
        </w:rPr>
      </w:pPr>
      <w:r w:rsidRPr="00105032">
        <w:rPr>
          <w:rFonts w:ascii="Simplified Arabic" w:hAnsi="Simplified Arabic" w:cs="Simplified Arabic"/>
          <w:b/>
          <w:bCs/>
          <w:sz w:val="32"/>
          <w:szCs w:val="32"/>
          <w:u w:val="single"/>
          <w:rtl/>
          <w:lang w:val="fr-FR" w:bidi="ar-DZ"/>
        </w:rPr>
        <w:t xml:space="preserve">الفرع الأول : العرف </w:t>
      </w:r>
      <w:r w:rsidRPr="00105032">
        <w:rPr>
          <w:rFonts w:ascii="Simplified Arabic" w:hAnsi="Simplified Arabic" w:cs="Simplified Arabic"/>
          <w:b/>
          <w:bCs/>
          <w:sz w:val="32"/>
          <w:szCs w:val="32"/>
          <w:u w:val="single"/>
          <w:lang w:val="fr-FR" w:bidi="ar-DZ"/>
        </w:rPr>
        <w:t>Custom</w:t>
      </w:r>
    </w:p>
    <w:p w:rsidR="00D2403B" w:rsidRPr="00B06C6E" w:rsidRDefault="00395545" w:rsidP="00380121">
      <w:pPr>
        <w:spacing w:line="360" w:lineRule="auto"/>
        <w:ind w:firstLine="720"/>
        <w:jc w:val="both"/>
        <w:rPr>
          <w:rFonts w:ascii="Simplified Arabic" w:hAnsi="Simplified Arabic" w:cs="Simplified Arabic"/>
          <w:sz w:val="32"/>
          <w:szCs w:val="32"/>
          <w:rtl/>
          <w:lang w:val="fr-FR" w:bidi="ar-DZ"/>
        </w:rPr>
      </w:pPr>
      <w:r w:rsidRPr="00B06C6E">
        <w:rPr>
          <w:rFonts w:ascii="Simplified Arabic" w:hAnsi="Simplified Arabic" w:cs="Simplified Arabic"/>
          <w:sz w:val="32"/>
          <w:szCs w:val="32"/>
          <w:rtl/>
          <w:lang w:val="fr-FR" w:bidi="ar-DZ"/>
        </w:rPr>
        <w:t>كان للعرف الدول الأول في تحديد القواعد المنظمة للعلاقات القنصلية بين الدول خلال تطورها</w:t>
      </w:r>
      <w:r w:rsidR="003D38FA">
        <w:rPr>
          <w:rFonts w:ascii="Simplified Arabic" w:hAnsi="Simplified Arabic" w:cs="Simplified Arabic" w:hint="cs"/>
          <w:sz w:val="32"/>
          <w:szCs w:val="32"/>
          <w:rtl/>
          <w:lang w:val="fr-FR" w:bidi="ar-DZ"/>
        </w:rPr>
        <w:t xml:space="preserve"> </w:t>
      </w:r>
      <w:r w:rsidRPr="00B06C6E">
        <w:rPr>
          <w:rFonts w:ascii="Simplified Arabic" w:hAnsi="Simplified Arabic" w:cs="Simplified Arabic"/>
          <w:sz w:val="32"/>
          <w:szCs w:val="32"/>
          <w:rtl/>
          <w:lang w:val="fr-FR" w:bidi="ar-DZ"/>
        </w:rPr>
        <w:t xml:space="preserve">التاريخي الطويل </w:t>
      </w:r>
      <w:r w:rsidR="008B2F04" w:rsidRPr="00B06C6E">
        <w:rPr>
          <w:rFonts w:ascii="Simplified Arabic" w:hAnsi="Simplified Arabic" w:cs="Simplified Arabic"/>
          <w:sz w:val="32"/>
          <w:szCs w:val="32"/>
          <w:rtl/>
          <w:lang w:val="fr-FR" w:bidi="ar-DZ"/>
        </w:rPr>
        <w:t xml:space="preserve">وبرزت مجموعة من القواعد الدولية القنصلية توافقت الدول على اتباعها </w:t>
      </w:r>
      <w:r w:rsidR="006F6BA7" w:rsidRPr="00B06C6E">
        <w:rPr>
          <w:rFonts w:ascii="Simplified Arabic" w:hAnsi="Simplified Arabic" w:cs="Simplified Arabic"/>
          <w:sz w:val="32"/>
          <w:szCs w:val="32"/>
          <w:rtl/>
          <w:lang w:val="fr-FR" w:bidi="ar-DZ"/>
        </w:rPr>
        <w:t xml:space="preserve">وجرى تكريسها في تشريعاتها الداخلية أو في معاهدات ثنائية عقدتها فيما بينها ، وبعكس القانون الدبلوماسي الذي قننت بعض قواعده في مؤتمر فيينا عام 1815 ومن ثم اتفاقية فيينا لعام 1961 </w:t>
      </w:r>
      <w:r w:rsidR="00947F46">
        <w:rPr>
          <w:rStyle w:val="Appelnotedebasdep"/>
          <w:rFonts w:ascii="Simplified Arabic" w:hAnsi="Simplified Arabic" w:cs="Simplified Arabic"/>
          <w:sz w:val="32"/>
          <w:szCs w:val="32"/>
          <w:rtl/>
          <w:lang w:val="fr-FR" w:bidi="ar-DZ"/>
        </w:rPr>
        <w:footnoteReference w:id="47"/>
      </w:r>
      <w:r w:rsidR="006F6BA7" w:rsidRPr="00B06C6E">
        <w:rPr>
          <w:rFonts w:ascii="Simplified Arabic" w:hAnsi="Simplified Arabic" w:cs="Simplified Arabic"/>
          <w:sz w:val="32"/>
          <w:szCs w:val="32"/>
          <w:rtl/>
          <w:lang w:val="fr-FR" w:bidi="ar-DZ"/>
        </w:rPr>
        <w:t xml:space="preserve">، فإن القانون القنصلي بقي عرفيا على الصعيد الدولي حتى عام 1963 ، تاريخ عقد اتفاقية فيينا للعلاقات القنصلية التي جاءت تكرس أهم القواعد العرفية التي استقرت عبر السنين ، وتؤكد في الفقرة الأخيرة من ديباجتها (( استمرار قواعد القانون الدولي العرفي </w:t>
      </w:r>
      <w:r w:rsidR="00192552" w:rsidRPr="00B06C6E">
        <w:rPr>
          <w:rFonts w:ascii="Simplified Arabic" w:hAnsi="Simplified Arabic" w:cs="Simplified Arabic"/>
          <w:sz w:val="32"/>
          <w:szCs w:val="32"/>
          <w:rtl/>
          <w:lang w:val="fr-FR" w:bidi="ar-DZ"/>
        </w:rPr>
        <w:t xml:space="preserve">في تنظيم المسائل التي لم تنظمها صراحة أحكام هذه </w:t>
      </w:r>
      <w:r w:rsidR="003D38FA" w:rsidRPr="00B06C6E">
        <w:rPr>
          <w:rFonts w:ascii="Simplified Arabic" w:hAnsi="Simplified Arabic" w:cs="Simplified Arabic" w:hint="cs"/>
          <w:sz w:val="32"/>
          <w:szCs w:val="32"/>
          <w:rtl/>
          <w:lang w:val="fr-FR" w:bidi="ar-DZ"/>
        </w:rPr>
        <w:t>الاتفاقية</w:t>
      </w:r>
      <w:r w:rsidR="00192552" w:rsidRPr="00B06C6E">
        <w:rPr>
          <w:rFonts w:ascii="Simplified Arabic" w:hAnsi="Simplified Arabic" w:cs="Simplified Arabic"/>
          <w:sz w:val="32"/>
          <w:szCs w:val="32"/>
          <w:rtl/>
          <w:lang w:val="fr-FR" w:bidi="ar-DZ"/>
        </w:rPr>
        <w:t xml:space="preserve"> )) ولقد وردت هذه الفقرة </w:t>
      </w:r>
      <w:r w:rsidR="00192552" w:rsidRPr="00B06C6E">
        <w:rPr>
          <w:rFonts w:ascii="Simplified Arabic" w:hAnsi="Simplified Arabic" w:cs="Simplified Arabic"/>
          <w:sz w:val="32"/>
          <w:szCs w:val="32"/>
          <w:rtl/>
          <w:lang w:val="fr-FR" w:bidi="ar-DZ"/>
        </w:rPr>
        <w:lastRenderedPageBreak/>
        <w:t xml:space="preserve">في </w:t>
      </w:r>
      <w:r w:rsidR="003D38FA" w:rsidRPr="00B06C6E">
        <w:rPr>
          <w:rFonts w:ascii="Simplified Arabic" w:hAnsi="Simplified Arabic" w:cs="Simplified Arabic" w:hint="cs"/>
          <w:sz w:val="32"/>
          <w:szCs w:val="32"/>
          <w:rtl/>
          <w:lang w:val="fr-FR" w:bidi="ar-DZ"/>
        </w:rPr>
        <w:t>الاقتراحين</w:t>
      </w:r>
      <w:r w:rsidR="00192552" w:rsidRPr="00B06C6E">
        <w:rPr>
          <w:rFonts w:ascii="Simplified Arabic" w:hAnsi="Simplified Arabic" w:cs="Simplified Arabic"/>
          <w:sz w:val="32"/>
          <w:szCs w:val="32"/>
          <w:rtl/>
          <w:lang w:val="fr-FR" w:bidi="ar-DZ"/>
        </w:rPr>
        <w:t xml:space="preserve"> اللذين قدما إلى اللجنة الأولى للمؤتمر وتعلقا بنص المقدمة ، ولاقت تأييد المؤتمرين لها </w:t>
      </w:r>
      <w:r w:rsidR="007C3C97" w:rsidRPr="00B06C6E">
        <w:rPr>
          <w:rStyle w:val="Appelnotedebasdep"/>
          <w:rFonts w:ascii="Simplified Arabic" w:hAnsi="Simplified Arabic" w:cs="Simplified Arabic"/>
          <w:sz w:val="32"/>
          <w:szCs w:val="32"/>
          <w:rtl/>
          <w:lang w:val="fr-FR" w:bidi="ar-DZ"/>
        </w:rPr>
        <w:footnoteReference w:id="48"/>
      </w:r>
      <w:r w:rsidR="00192552" w:rsidRPr="00B06C6E">
        <w:rPr>
          <w:rFonts w:ascii="Simplified Arabic" w:hAnsi="Simplified Arabic" w:cs="Simplified Arabic"/>
          <w:sz w:val="32"/>
          <w:szCs w:val="32"/>
          <w:rtl/>
          <w:lang w:val="fr-FR" w:bidi="ar-DZ"/>
        </w:rPr>
        <w:t>.</w:t>
      </w:r>
    </w:p>
    <w:p w:rsidR="00192552" w:rsidRPr="00105032" w:rsidRDefault="00B9580B" w:rsidP="00380121">
      <w:pPr>
        <w:spacing w:line="360" w:lineRule="auto"/>
        <w:jc w:val="both"/>
        <w:rPr>
          <w:rFonts w:ascii="Simplified Arabic" w:hAnsi="Simplified Arabic" w:cs="Simplified Arabic"/>
          <w:b/>
          <w:bCs/>
          <w:sz w:val="32"/>
          <w:szCs w:val="32"/>
          <w:u w:val="single"/>
          <w:rtl/>
          <w:lang w:val="fr-FR" w:bidi="ar-DZ"/>
        </w:rPr>
      </w:pPr>
      <w:r w:rsidRPr="00105032">
        <w:rPr>
          <w:rFonts w:ascii="Simplified Arabic" w:hAnsi="Simplified Arabic" w:cs="Simplified Arabic" w:hint="cs"/>
          <w:b/>
          <w:bCs/>
          <w:sz w:val="32"/>
          <w:szCs w:val="32"/>
          <w:u w:val="single"/>
          <w:rtl/>
          <w:lang w:val="fr-FR" w:bidi="ar-DZ"/>
        </w:rPr>
        <w:t xml:space="preserve">  </w:t>
      </w:r>
      <w:r w:rsidR="00192552" w:rsidRPr="00105032">
        <w:rPr>
          <w:rFonts w:ascii="Simplified Arabic" w:hAnsi="Simplified Arabic" w:cs="Simplified Arabic"/>
          <w:b/>
          <w:bCs/>
          <w:sz w:val="32"/>
          <w:szCs w:val="32"/>
          <w:u w:val="single"/>
          <w:rtl/>
          <w:lang w:val="fr-FR" w:bidi="ar-DZ"/>
        </w:rPr>
        <w:t xml:space="preserve">الفرع الثاني : المصادر الدولية المساعدة </w:t>
      </w:r>
    </w:p>
    <w:p w:rsidR="00187230" w:rsidRPr="00B06C6E" w:rsidRDefault="00192552" w:rsidP="00380121">
      <w:pPr>
        <w:spacing w:line="360" w:lineRule="auto"/>
        <w:jc w:val="both"/>
        <w:rPr>
          <w:rFonts w:ascii="Simplified Arabic" w:hAnsi="Simplified Arabic" w:cs="Simplified Arabic"/>
          <w:sz w:val="32"/>
          <w:szCs w:val="32"/>
          <w:rtl/>
          <w:lang w:val="fr-FR" w:bidi="ar-DZ"/>
        </w:rPr>
      </w:pPr>
      <w:r w:rsidRPr="00B06C6E">
        <w:rPr>
          <w:rFonts w:ascii="Simplified Arabic" w:hAnsi="Simplified Arabic" w:cs="Simplified Arabic"/>
          <w:sz w:val="32"/>
          <w:szCs w:val="32"/>
          <w:rtl/>
          <w:lang w:val="fr-FR" w:bidi="ar-DZ"/>
        </w:rPr>
        <w:t xml:space="preserve">وهي مبادئ القانون العامة </w:t>
      </w:r>
      <w:r w:rsidR="003D38FA" w:rsidRPr="00B06C6E">
        <w:rPr>
          <w:rFonts w:ascii="Simplified Arabic" w:hAnsi="Simplified Arabic" w:cs="Simplified Arabic" w:hint="cs"/>
          <w:sz w:val="32"/>
          <w:szCs w:val="32"/>
          <w:rtl/>
          <w:lang w:val="fr-FR" w:bidi="ar-DZ"/>
        </w:rPr>
        <w:t>والاجتهاد</w:t>
      </w:r>
      <w:r w:rsidRPr="00B06C6E">
        <w:rPr>
          <w:rFonts w:ascii="Simplified Arabic" w:hAnsi="Simplified Arabic" w:cs="Simplified Arabic"/>
          <w:sz w:val="32"/>
          <w:szCs w:val="32"/>
          <w:rtl/>
          <w:lang w:val="fr-FR" w:bidi="ar-DZ"/>
        </w:rPr>
        <w:t xml:space="preserve"> الدولي والفقه الدولي .</w:t>
      </w:r>
    </w:p>
    <w:p w:rsidR="00192552" w:rsidRPr="00B06C6E" w:rsidRDefault="00192552" w:rsidP="00380121">
      <w:pPr>
        <w:spacing w:line="360" w:lineRule="auto"/>
        <w:jc w:val="both"/>
        <w:rPr>
          <w:rFonts w:ascii="Simplified Arabic" w:hAnsi="Simplified Arabic" w:cs="Simplified Arabic"/>
          <w:b/>
          <w:bCs/>
          <w:sz w:val="32"/>
          <w:szCs w:val="32"/>
          <w:rtl/>
          <w:lang w:val="fr-FR" w:bidi="ar-DZ"/>
        </w:rPr>
      </w:pPr>
      <w:r w:rsidRPr="00B06C6E">
        <w:rPr>
          <w:rFonts w:ascii="Simplified Arabic" w:hAnsi="Simplified Arabic" w:cs="Simplified Arabic"/>
          <w:b/>
          <w:bCs/>
          <w:sz w:val="32"/>
          <w:szCs w:val="32"/>
          <w:rtl/>
          <w:lang w:val="fr-FR" w:bidi="ar-DZ"/>
        </w:rPr>
        <w:t xml:space="preserve">أولا : مبادئ القانون العامة </w:t>
      </w:r>
      <w:r w:rsidRPr="00B06C6E">
        <w:rPr>
          <w:rFonts w:ascii="Simplified Arabic" w:hAnsi="Simplified Arabic" w:cs="Simplified Arabic"/>
          <w:b/>
          <w:bCs/>
          <w:sz w:val="32"/>
          <w:szCs w:val="32"/>
          <w:lang w:val="fr-FR" w:bidi="ar-DZ"/>
        </w:rPr>
        <w:t xml:space="preserve">General </w:t>
      </w:r>
      <w:proofErr w:type="spellStart"/>
      <w:r w:rsidRPr="00B06C6E">
        <w:rPr>
          <w:rFonts w:ascii="Simplified Arabic" w:hAnsi="Simplified Arabic" w:cs="Simplified Arabic"/>
          <w:b/>
          <w:bCs/>
          <w:sz w:val="32"/>
          <w:szCs w:val="32"/>
          <w:lang w:val="fr-FR" w:bidi="ar-DZ"/>
        </w:rPr>
        <w:t>Principles</w:t>
      </w:r>
      <w:proofErr w:type="spellEnd"/>
      <w:r w:rsidRPr="00B06C6E">
        <w:rPr>
          <w:rFonts w:ascii="Simplified Arabic" w:hAnsi="Simplified Arabic" w:cs="Simplified Arabic"/>
          <w:b/>
          <w:bCs/>
          <w:sz w:val="32"/>
          <w:szCs w:val="32"/>
          <w:lang w:val="fr-FR" w:bidi="ar-DZ"/>
        </w:rPr>
        <w:t xml:space="preserve"> of </w:t>
      </w:r>
      <w:proofErr w:type="spellStart"/>
      <w:r w:rsidRPr="00B06C6E">
        <w:rPr>
          <w:rFonts w:ascii="Simplified Arabic" w:hAnsi="Simplified Arabic" w:cs="Simplified Arabic"/>
          <w:b/>
          <w:bCs/>
          <w:sz w:val="32"/>
          <w:szCs w:val="32"/>
          <w:lang w:val="fr-FR" w:bidi="ar-DZ"/>
        </w:rPr>
        <w:t>law</w:t>
      </w:r>
      <w:proofErr w:type="spellEnd"/>
    </w:p>
    <w:p w:rsidR="008A5381" w:rsidRDefault="00FA149B" w:rsidP="00380121">
      <w:pPr>
        <w:spacing w:line="360" w:lineRule="auto"/>
        <w:ind w:firstLine="720"/>
        <w:jc w:val="both"/>
        <w:rPr>
          <w:rFonts w:ascii="Simplified Arabic" w:hAnsi="Simplified Arabic" w:cs="Simplified Arabic"/>
          <w:sz w:val="32"/>
          <w:szCs w:val="32"/>
          <w:rtl/>
          <w:lang w:val="fr-FR" w:bidi="ar-DZ"/>
        </w:rPr>
      </w:pPr>
      <w:r w:rsidRPr="00B06C6E">
        <w:rPr>
          <w:rFonts w:ascii="Simplified Arabic" w:hAnsi="Simplified Arabic" w:cs="Simplified Arabic"/>
          <w:sz w:val="32"/>
          <w:szCs w:val="32"/>
          <w:rtl/>
          <w:lang w:val="fr-FR" w:bidi="ar-DZ"/>
        </w:rPr>
        <w:t xml:space="preserve">قد تواجه القنصل في ممارسته لأعماله مسائل لا يجد لها حلا في أحكام المعاهدات </w:t>
      </w:r>
    </w:p>
    <w:p w:rsidR="003A2204" w:rsidRPr="00B06C6E" w:rsidRDefault="003D38FA" w:rsidP="00380121">
      <w:pPr>
        <w:spacing w:line="360" w:lineRule="auto"/>
        <w:ind w:firstLine="720"/>
        <w:jc w:val="both"/>
        <w:rPr>
          <w:rFonts w:ascii="Simplified Arabic" w:hAnsi="Simplified Arabic" w:cs="Simplified Arabic"/>
          <w:sz w:val="32"/>
          <w:szCs w:val="32"/>
          <w:rtl/>
          <w:lang w:val="fr-FR" w:bidi="ar-DZ"/>
        </w:rPr>
      </w:pPr>
      <w:r w:rsidRPr="00B06C6E">
        <w:rPr>
          <w:rFonts w:ascii="Simplified Arabic" w:hAnsi="Simplified Arabic" w:cs="Simplified Arabic" w:hint="cs"/>
          <w:sz w:val="32"/>
          <w:szCs w:val="32"/>
          <w:rtl/>
          <w:lang w:val="fr-FR" w:bidi="ar-DZ"/>
        </w:rPr>
        <w:t>والاتفاقيات</w:t>
      </w:r>
      <w:r w:rsidR="00FA149B" w:rsidRPr="00B06C6E">
        <w:rPr>
          <w:rFonts w:ascii="Simplified Arabic" w:hAnsi="Simplified Arabic" w:cs="Simplified Arabic"/>
          <w:sz w:val="32"/>
          <w:szCs w:val="32"/>
          <w:rtl/>
          <w:lang w:val="fr-FR" w:bidi="ar-DZ"/>
        </w:rPr>
        <w:t xml:space="preserve"> الدولية أو في القواعد العرفية أو في القوانين الداخلية والتعليمات القنصلية </w:t>
      </w:r>
      <w:r w:rsidR="001E36A2" w:rsidRPr="00B06C6E">
        <w:rPr>
          <w:rFonts w:ascii="Simplified Arabic" w:hAnsi="Simplified Arabic" w:cs="Simplified Arabic"/>
          <w:sz w:val="32"/>
          <w:szCs w:val="32"/>
          <w:rtl/>
          <w:lang w:val="fr-FR" w:bidi="ar-DZ"/>
        </w:rPr>
        <w:t>فلجأ عندها إلى اعتماد مبادئ القانون العامة المبنية على فكرة العدالة والإنصاف ، وكا</w:t>
      </w:r>
      <w:r>
        <w:rPr>
          <w:rFonts w:ascii="Simplified Arabic" w:hAnsi="Simplified Arabic" w:cs="Simplified Arabic" w:hint="cs"/>
          <w:sz w:val="32"/>
          <w:szCs w:val="32"/>
          <w:rtl/>
          <w:lang w:val="fr-FR" w:bidi="ar-DZ"/>
        </w:rPr>
        <w:t>نت</w:t>
      </w:r>
      <w:r w:rsidR="001E36A2" w:rsidRPr="00B06C6E">
        <w:rPr>
          <w:rFonts w:ascii="Simplified Arabic" w:hAnsi="Simplified Arabic" w:cs="Simplified Arabic"/>
          <w:sz w:val="32"/>
          <w:szCs w:val="32"/>
          <w:rtl/>
          <w:lang w:val="fr-FR" w:bidi="ar-DZ"/>
        </w:rPr>
        <w:t xml:space="preserve"> تتبوأ مبادئ العدالة والإنصاف مركزا مهما في الحقل الداخلي فإن لها أيضا مركزا مهما في الحقل الدولي </w:t>
      </w:r>
      <w:r w:rsidR="00F223E1" w:rsidRPr="00B06C6E">
        <w:rPr>
          <w:rFonts w:ascii="Simplified Arabic" w:hAnsi="Simplified Arabic" w:cs="Simplified Arabic"/>
          <w:sz w:val="32"/>
          <w:szCs w:val="32"/>
          <w:rtl/>
          <w:lang w:val="fr-FR" w:bidi="ar-DZ"/>
        </w:rPr>
        <w:t xml:space="preserve">، </w:t>
      </w:r>
      <w:r w:rsidR="000104EB" w:rsidRPr="00B06C6E">
        <w:rPr>
          <w:rFonts w:ascii="Simplified Arabic" w:hAnsi="Simplified Arabic" w:cs="Simplified Arabic"/>
          <w:sz w:val="32"/>
          <w:szCs w:val="32"/>
          <w:rtl/>
          <w:lang w:val="fr-FR" w:bidi="ar-DZ"/>
        </w:rPr>
        <w:t xml:space="preserve">ومثال على ذلك العديد من اتفاقيات التحكيم التي قامت على هذه </w:t>
      </w:r>
      <w:r w:rsidRPr="00B06C6E">
        <w:rPr>
          <w:rFonts w:ascii="Simplified Arabic" w:hAnsi="Simplified Arabic" w:cs="Simplified Arabic" w:hint="cs"/>
          <w:sz w:val="32"/>
          <w:szCs w:val="32"/>
          <w:rtl/>
          <w:lang w:val="fr-FR" w:bidi="ar-DZ"/>
        </w:rPr>
        <w:t>المبادئ.</w:t>
      </w:r>
      <w:r>
        <w:rPr>
          <w:rFonts w:ascii="Simplified Arabic" w:hAnsi="Simplified Arabic" w:cs="Simplified Arabic" w:hint="cs"/>
          <w:sz w:val="32"/>
          <w:szCs w:val="32"/>
          <w:rtl/>
          <w:lang w:val="fr-FR" w:bidi="ar-DZ"/>
        </w:rPr>
        <w:t xml:space="preserve"> وقد</w:t>
      </w:r>
      <w:r w:rsidR="00D2403B">
        <w:rPr>
          <w:rFonts w:ascii="Simplified Arabic" w:hAnsi="Simplified Arabic" w:cs="Simplified Arabic" w:hint="cs"/>
          <w:sz w:val="32"/>
          <w:szCs w:val="32"/>
          <w:rtl/>
          <w:lang w:val="fr-FR" w:bidi="ar-DZ"/>
        </w:rPr>
        <w:t xml:space="preserve"> نادي </w:t>
      </w:r>
      <w:proofErr w:type="spellStart"/>
      <w:r w:rsidR="00D2403B">
        <w:rPr>
          <w:rFonts w:ascii="Simplified Arabic" w:hAnsi="Simplified Arabic" w:cs="Simplified Arabic" w:hint="cs"/>
          <w:sz w:val="32"/>
          <w:szCs w:val="32"/>
          <w:rtl/>
          <w:lang w:val="fr-FR" w:bidi="ar-DZ"/>
        </w:rPr>
        <w:t>غروسيوس</w:t>
      </w:r>
      <w:proofErr w:type="spellEnd"/>
      <w:r w:rsidR="00D2403B">
        <w:rPr>
          <w:rFonts w:ascii="Simplified Arabic" w:hAnsi="Simplified Arabic" w:cs="Simplified Arabic" w:hint="cs"/>
          <w:sz w:val="32"/>
          <w:szCs w:val="32"/>
          <w:rtl/>
          <w:lang w:val="fr-FR" w:bidi="ar-DZ"/>
        </w:rPr>
        <w:t xml:space="preserve"> مند قرون </w:t>
      </w:r>
      <w:r w:rsidR="00821BBA">
        <w:rPr>
          <w:rFonts w:ascii="Simplified Arabic" w:hAnsi="Simplified Arabic" w:cs="Simplified Arabic" w:hint="cs"/>
          <w:sz w:val="32"/>
          <w:szCs w:val="32"/>
          <w:rtl/>
          <w:lang w:val="fr-FR" w:bidi="ar-DZ"/>
        </w:rPr>
        <w:t>بقانون طبيعي مستمد من مبادئ العدالة والانصاف والاخلاق يرعي العلاقات الدولية  ويؤلف قاعدة السلوك العليا التي تلتزم بها الدول</w:t>
      </w:r>
      <w:r w:rsidR="00821BBA">
        <w:rPr>
          <w:rStyle w:val="Appelnotedebasdep"/>
          <w:rFonts w:ascii="Simplified Arabic" w:hAnsi="Simplified Arabic" w:cs="Simplified Arabic"/>
          <w:sz w:val="32"/>
          <w:szCs w:val="32"/>
          <w:rtl/>
          <w:lang w:val="fr-FR" w:bidi="ar-DZ"/>
        </w:rPr>
        <w:footnoteReference w:id="49"/>
      </w:r>
    </w:p>
    <w:p w:rsidR="003D38FA" w:rsidRDefault="003D38FA" w:rsidP="00380121">
      <w:pPr>
        <w:spacing w:line="360" w:lineRule="auto"/>
        <w:jc w:val="both"/>
        <w:rPr>
          <w:rFonts w:ascii="Simplified Arabic" w:hAnsi="Simplified Arabic" w:cs="Simplified Arabic" w:hint="cs"/>
          <w:b/>
          <w:bCs/>
          <w:sz w:val="32"/>
          <w:szCs w:val="32"/>
          <w:rtl/>
          <w:lang w:val="fr-FR" w:bidi="ar-DZ"/>
        </w:rPr>
      </w:pPr>
    </w:p>
    <w:p w:rsidR="003D38FA" w:rsidRDefault="003D38FA" w:rsidP="00380121">
      <w:pPr>
        <w:spacing w:line="360" w:lineRule="auto"/>
        <w:jc w:val="both"/>
        <w:rPr>
          <w:rFonts w:ascii="Simplified Arabic" w:hAnsi="Simplified Arabic" w:cs="Simplified Arabic" w:hint="cs"/>
          <w:b/>
          <w:bCs/>
          <w:sz w:val="32"/>
          <w:szCs w:val="32"/>
          <w:rtl/>
          <w:lang w:val="fr-FR" w:bidi="ar-DZ"/>
        </w:rPr>
      </w:pPr>
    </w:p>
    <w:p w:rsidR="003D38FA" w:rsidRDefault="003D38FA" w:rsidP="00380121">
      <w:pPr>
        <w:spacing w:line="360" w:lineRule="auto"/>
        <w:jc w:val="both"/>
        <w:rPr>
          <w:rFonts w:ascii="Simplified Arabic" w:hAnsi="Simplified Arabic" w:cs="Simplified Arabic" w:hint="cs"/>
          <w:b/>
          <w:bCs/>
          <w:sz w:val="32"/>
          <w:szCs w:val="32"/>
          <w:rtl/>
          <w:lang w:val="fr-FR" w:bidi="ar-DZ"/>
        </w:rPr>
      </w:pPr>
    </w:p>
    <w:p w:rsidR="000104EB" w:rsidRPr="00B06C6E" w:rsidRDefault="000104EB" w:rsidP="00380121">
      <w:pPr>
        <w:spacing w:line="360" w:lineRule="auto"/>
        <w:jc w:val="both"/>
        <w:rPr>
          <w:rFonts w:ascii="Simplified Arabic" w:hAnsi="Simplified Arabic" w:cs="Simplified Arabic"/>
          <w:b/>
          <w:bCs/>
          <w:sz w:val="32"/>
          <w:szCs w:val="32"/>
          <w:rtl/>
          <w:lang w:val="fr-FR" w:bidi="ar-DZ"/>
        </w:rPr>
      </w:pPr>
      <w:r w:rsidRPr="00B06C6E">
        <w:rPr>
          <w:rFonts w:ascii="Simplified Arabic" w:hAnsi="Simplified Arabic" w:cs="Simplified Arabic"/>
          <w:b/>
          <w:bCs/>
          <w:sz w:val="32"/>
          <w:szCs w:val="32"/>
          <w:rtl/>
          <w:lang w:val="fr-FR" w:bidi="ar-DZ"/>
        </w:rPr>
        <w:lastRenderedPageBreak/>
        <w:t xml:space="preserve">ثانيا : </w:t>
      </w:r>
      <w:r w:rsidR="003D38FA" w:rsidRPr="00B06C6E">
        <w:rPr>
          <w:rFonts w:ascii="Simplified Arabic" w:hAnsi="Simplified Arabic" w:cs="Simplified Arabic" w:hint="cs"/>
          <w:b/>
          <w:bCs/>
          <w:sz w:val="32"/>
          <w:szCs w:val="32"/>
          <w:rtl/>
          <w:lang w:val="fr-FR" w:bidi="ar-DZ"/>
        </w:rPr>
        <w:t>الاجتهاد</w:t>
      </w:r>
      <w:r w:rsidRPr="00B06C6E">
        <w:rPr>
          <w:rFonts w:ascii="Simplified Arabic" w:hAnsi="Simplified Arabic" w:cs="Simplified Arabic"/>
          <w:b/>
          <w:bCs/>
          <w:sz w:val="32"/>
          <w:szCs w:val="32"/>
          <w:rtl/>
          <w:lang w:val="fr-FR" w:bidi="ar-DZ"/>
        </w:rPr>
        <w:t xml:space="preserve"> الدولي </w:t>
      </w:r>
    </w:p>
    <w:p w:rsidR="000104EB" w:rsidRPr="00B06C6E" w:rsidRDefault="000104EB" w:rsidP="00380121">
      <w:pPr>
        <w:spacing w:line="360" w:lineRule="auto"/>
        <w:ind w:firstLine="360"/>
        <w:jc w:val="both"/>
        <w:rPr>
          <w:rFonts w:ascii="Simplified Arabic" w:hAnsi="Simplified Arabic" w:cs="Simplified Arabic"/>
          <w:sz w:val="32"/>
          <w:szCs w:val="32"/>
          <w:rtl/>
          <w:lang w:val="fr-FR" w:bidi="ar-DZ"/>
        </w:rPr>
      </w:pPr>
      <w:r w:rsidRPr="00B06C6E">
        <w:rPr>
          <w:rFonts w:ascii="Simplified Arabic" w:hAnsi="Simplified Arabic" w:cs="Simplified Arabic"/>
          <w:sz w:val="32"/>
          <w:szCs w:val="32"/>
          <w:rtl/>
          <w:lang w:val="fr-FR" w:bidi="ar-DZ"/>
        </w:rPr>
        <w:t xml:space="preserve">يقوم </w:t>
      </w:r>
      <w:r w:rsidR="003D38FA" w:rsidRPr="00B06C6E">
        <w:rPr>
          <w:rFonts w:ascii="Simplified Arabic" w:hAnsi="Simplified Arabic" w:cs="Simplified Arabic" w:hint="cs"/>
          <w:sz w:val="32"/>
          <w:szCs w:val="32"/>
          <w:rtl/>
          <w:lang w:val="fr-FR" w:bidi="ar-DZ"/>
        </w:rPr>
        <w:t>الاجتهاد</w:t>
      </w:r>
      <w:r w:rsidRPr="00B06C6E">
        <w:rPr>
          <w:rFonts w:ascii="Simplified Arabic" w:hAnsi="Simplified Arabic" w:cs="Simplified Arabic"/>
          <w:sz w:val="32"/>
          <w:szCs w:val="32"/>
          <w:rtl/>
          <w:lang w:val="fr-FR" w:bidi="ar-DZ"/>
        </w:rPr>
        <w:t xml:space="preserve"> الدولي عن طريق الأحكام التي تصدرها محكمة العدل الدولية وهيئات التحكيم واللجان القضائية أو التحكيمية الثنائية الدولية ، بدور مهم في تطبيق القانون القنصلي وتفسير أحكامه ، وبإمكاننا إيراد مثال على هذه الأحكام </w:t>
      </w:r>
      <w:r w:rsidR="007C3C97" w:rsidRPr="00B06C6E">
        <w:rPr>
          <w:rStyle w:val="Appelnotedebasdep"/>
          <w:rFonts w:ascii="Simplified Arabic" w:hAnsi="Simplified Arabic" w:cs="Simplified Arabic"/>
          <w:sz w:val="32"/>
          <w:szCs w:val="32"/>
          <w:rtl/>
          <w:lang w:val="fr-FR" w:bidi="ar-DZ"/>
        </w:rPr>
        <w:footnoteReference w:id="50"/>
      </w:r>
      <w:r w:rsidRPr="00B06C6E">
        <w:rPr>
          <w:rFonts w:ascii="Simplified Arabic" w:hAnsi="Simplified Arabic" w:cs="Simplified Arabic"/>
          <w:sz w:val="32"/>
          <w:szCs w:val="32"/>
          <w:rtl/>
          <w:lang w:val="fr-FR" w:bidi="ar-DZ"/>
        </w:rPr>
        <w:t>التي سنرجع إليها مع غيرها أثن</w:t>
      </w:r>
      <w:r w:rsidR="007C3C97" w:rsidRPr="00B06C6E">
        <w:rPr>
          <w:rFonts w:ascii="Simplified Arabic" w:hAnsi="Simplified Arabic" w:cs="Simplified Arabic"/>
          <w:sz w:val="32"/>
          <w:szCs w:val="32"/>
          <w:rtl/>
          <w:lang w:val="fr-FR" w:bidi="ar-DZ"/>
        </w:rPr>
        <w:t>ا</w:t>
      </w:r>
      <w:r w:rsidRPr="00B06C6E">
        <w:rPr>
          <w:rFonts w:ascii="Simplified Arabic" w:hAnsi="Simplified Arabic" w:cs="Simplified Arabic"/>
          <w:sz w:val="32"/>
          <w:szCs w:val="32"/>
          <w:rtl/>
          <w:lang w:val="fr-FR" w:bidi="ar-DZ"/>
        </w:rPr>
        <w:t>ء الدراسة .</w:t>
      </w:r>
    </w:p>
    <w:p w:rsidR="008A5381" w:rsidRPr="00B06C6E" w:rsidRDefault="00792BF8" w:rsidP="008A5381">
      <w:pPr>
        <w:spacing w:line="360" w:lineRule="auto"/>
        <w:ind w:firstLine="360"/>
        <w:jc w:val="both"/>
        <w:rPr>
          <w:rFonts w:ascii="Simplified Arabic" w:hAnsi="Simplified Arabic" w:cs="Simplified Arabic"/>
          <w:sz w:val="32"/>
          <w:szCs w:val="32"/>
          <w:rtl/>
          <w:lang w:val="fr-FR" w:bidi="ar-DZ"/>
        </w:rPr>
      </w:pPr>
      <w:r w:rsidRPr="00B06C6E">
        <w:rPr>
          <w:rFonts w:ascii="Simplified Arabic" w:hAnsi="Simplified Arabic" w:cs="Simplified Arabic"/>
          <w:sz w:val="32"/>
          <w:szCs w:val="32"/>
          <w:rtl/>
          <w:lang w:val="fr-FR" w:bidi="ar-DZ"/>
        </w:rPr>
        <w:t xml:space="preserve">قضية مراكب </w:t>
      </w:r>
      <w:proofErr w:type="spellStart"/>
      <w:r w:rsidRPr="00B06C6E">
        <w:rPr>
          <w:rFonts w:ascii="Simplified Arabic" w:hAnsi="Simplified Arabic" w:cs="Simplified Arabic"/>
          <w:sz w:val="32"/>
          <w:szCs w:val="32"/>
          <w:rtl/>
          <w:lang w:val="fr-FR" w:bidi="ar-DZ"/>
        </w:rPr>
        <w:t>الدهو</w:t>
      </w:r>
      <w:proofErr w:type="spellEnd"/>
      <w:r w:rsidRPr="00B06C6E">
        <w:rPr>
          <w:rFonts w:ascii="Simplified Arabic" w:hAnsi="Simplified Arabic" w:cs="Simplified Arabic"/>
          <w:sz w:val="32"/>
          <w:szCs w:val="32"/>
          <w:rtl/>
          <w:lang w:val="fr-FR" w:bidi="ar-DZ"/>
        </w:rPr>
        <w:t xml:space="preserve"> في مسقط عام 1905 </w:t>
      </w:r>
      <w:r w:rsidRPr="00A11AA1">
        <w:rPr>
          <w:rFonts w:asciiTheme="majorBidi" w:hAnsiTheme="majorBidi" w:cstheme="majorBidi"/>
          <w:sz w:val="28"/>
          <w:szCs w:val="28"/>
          <w:lang w:val="fr-FR" w:bidi="ar-DZ"/>
        </w:rPr>
        <w:t xml:space="preserve">The Case of Muscat </w:t>
      </w:r>
      <w:proofErr w:type="spellStart"/>
      <w:r w:rsidRPr="00A11AA1">
        <w:rPr>
          <w:rFonts w:asciiTheme="majorBidi" w:hAnsiTheme="majorBidi" w:cstheme="majorBidi"/>
          <w:sz w:val="28"/>
          <w:szCs w:val="28"/>
          <w:lang w:val="fr-FR" w:bidi="ar-DZ"/>
        </w:rPr>
        <w:t>dhows</w:t>
      </w:r>
      <w:proofErr w:type="spellEnd"/>
      <w:r w:rsidR="003C2774" w:rsidRPr="00B06C6E">
        <w:rPr>
          <w:rFonts w:ascii="Simplified Arabic" w:hAnsi="Simplified Arabic" w:cs="Simplified Arabic"/>
          <w:sz w:val="32"/>
          <w:szCs w:val="32"/>
          <w:rtl/>
          <w:lang w:val="fr-FR" w:bidi="ar-DZ"/>
        </w:rPr>
        <w:t xml:space="preserve">وتتعلق بالنزاع بين فرنسا وانكلترا الذي نشأ عن قيام فرنسا بمنح بعض السفن التي تعود لمواطنين من مسقط حق رفع العلم الفرنسي وتزويدها بمستندات تخرجها من سلطة سلطان مسقط وتضعها تحت الحماية الفرنسية ، </w:t>
      </w:r>
      <w:r w:rsidR="00076AED" w:rsidRPr="00B06C6E">
        <w:rPr>
          <w:rFonts w:ascii="Simplified Arabic" w:hAnsi="Simplified Arabic" w:cs="Simplified Arabic"/>
          <w:sz w:val="32"/>
          <w:szCs w:val="32"/>
          <w:rtl/>
          <w:lang w:val="fr-FR" w:bidi="ar-DZ"/>
        </w:rPr>
        <w:t xml:space="preserve">وأهم ما تضمنته حكم المحكمة الدائمة للتحكيم التي نظرت في النزاع ، تفسيرها </w:t>
      </w:r>
      <w:r w:rsidR="003D38FA" w:rsidRPr="00B06C6E">
        <w:rPr>
          <w:rFonts w:ascii="Simplified Arabic" w:hAnsi="Simplified Arabic" w:cs="Simplified Arabic" w:hint="cs"/>
          <w:sz w:val="32"/>
          <w:szCs w:val="32"/>
          <w:rtl/>
          <w:lang w:val="fr-FR" w:bidi="ar-DZ"/>
        </w:rPr>
        <w:t>للامتيازات</w:t>
      </w:r>
      <w:r w:rsidR="00076AED" w:rsidRPr="00B06C6E">
        <w:rPr>
          <w:rFonts w:ascii="Simplified Arabic" w:hAnsi="Simplified Arabic" w:cs="Simplified Arabic"/>
          <w:sz w:val="32"/>
          <w:szCs w:val="32"/>
          <w:rtl/>
          <w:lang w:val="fr-FR" w:bidi="ar-DZ"/>
        </w:rPr>
        <w:t xml:space="preserve"> الأجنبية </w:t>
      </w:r>
      <w:r w:rsidR="00076AED" w:rsidRPr="00A11AA1">
        <w:rPr>
          <w:rFonts w:asciiTheme="majorBidi" w:hAnsiTheme="majorBidi" w:cstheme="majorBidi"/>
          <w:sz w:val="28"/>
          <w:szCs w:val="28"/>
          <w:lang w:val="fr-FR" w:bidi="ar-DZ"/>
        </w:rPr>
        <w:t>Capitulations</w:t>
      </w:r>
      <w:r w:rsidR="00076AED" w:rsidRPr="00B06C6E">
        <w:rPr>
          <w:rFonts w:ascii="Simplified Arabic" w:hAnsi="Simplified Arabic" w:cs="Simplified Arabic"/>
          <w:sz w:val="32"/>
          <w:szCs w:val="32"/>
          <w:rtl/>
          <w:lang w:val="fr-FR" w:bidi="ar-DZ"/>
        </w:rPr>
        <w:t xml:space="preserve">  التي عقدها الباب العالي مع عدد من الدول الأوروبية وفقا لما أشرنا إليه عند بحثنا لهذه </w:t>
      </w:r>
      <w:r w:rsidR="003D38FA" w:rsidRPr="00B06C6E">
        <w:rPr>
          <w:rFonts w:ascii="Simplified Arabic" w:hAnsi="Simplified Arabic" w:cs="Simplified Arabic" w:hint="cs"/>
          <w:sz w:val="32"/>
          <w:szCs w:val="32"/>
          <w:rtl/>
          <w:lang w:val="fr-FR" w:bidi="ar-DZ"/>
        </w:rPr>
        <w:t>الامتيازات</w:t>
      </w:r>
      <w:r w:rsidR="00076AED" w:rsidRPr="00B06C6E">
        <w:rPr>
          <w:rFonts w:ascii="Simplified Arabic" w:hAnsi="Simplified Arabic" w:cs="Simplified Arabic"/>
          <w:sz w:val="32"/>
          <w:szCs w:val="32"/>
          <w:rtl/>
          <w:lang w:val="fr-FR" w:bidi="ar-DZ"/>
        </w:rPr>
        <w:t xml:space="preserve"> .</w:t>
      </w:r>
      <w:r w:rsidR="00821BBA">
        <w:rPr>
          <w:rStyle w:val="Appelnotedebasdep"/>
          <w:rFonts w:ascii="Simplified Arabic" w:hAnsi="Simplified Arabic" w:cs="Simplified Arabic"/>
          <w:sz w:val="32"/>
          <w:szCs w:val="32"/>
          <w:rtl/>
          <w:lang w:val="fr-FR" w:bidi="ar-DZ"/>
        </w:rPr>
        <w:footnoteReference w:id="51"/>
      </w:r>
    </w:p>
    <w:p w:rsidR="00076AED" w:rsidRPr="00B06C6E" w:rsidRDefault="00076AED" w:rsidP="00380121">
      <w:pPr>
        <w:spacing w:line="360" w:lineRule="auto"/>
        <w:jc w:val="both"/>
        <w:rPr>
          <w:rFonts w:ascii="Simplified Arabic" w:hAnsi="Simplified Arabic" w:cs="Simplified Arabic"/>
          <w:b/>
          <w:bCs/>
          <w:sz w:val="32"/>
          <w:szCs w:val="32"/>
          <w:rtl/>
          <w:lang w:val="fr-FR" w:bidi="ar-DZ"/>
        </w:rPr>
      </w:pPr>
      <w:r w:rsidRPr="00B06C6E">
        <w:rPr>
          <w:rFonts w:ascii="Simplified Arabic" w:hAnsi="Simplified Arabic" w:cs="Simplified Arabic"/>
          <w:b/>
          <w:bCs/>
          <w:sz w:val="32"/>
          <w:szCs w:val="32"/>
          <w:rtl/>
          <w:lang w:val="fr-FR" w:bidi="ar-DZ"/>
        </w:rPr>
        <w:t xml:space="preserve">ثالثا : الفقه الدولي : </w:t>
      </w:r>
    </w:p>
    <w:p w:rsidR="00076AED" w:rsidRDefault="00076AED" w:rsidP="00380121">
      <w:pPr>
        <w:spacing w:line="360" w:lineRule="auto"/>
        <w:ind w:firstLine="720"/>
        <w:jc w:val="both"/>
        <w:rPr>
          <w:rFonts w:ascii="Simplified Arabic" w:hAnsi="Simplified Arabic" w:cs="Simplified Arabic"/>
          <w:sz w:val="32"/>
          <w:szCs w:val="32"/>
          <w:rtl/>
          <w:lang w:val="fr-FR" w:bidi="ar-DZ"/>
        </w:rPr>
      </w:pPr>
      <w:r w:rsidRPr="00B06C6E">
        <w:rPr>
          <w:rFonts w:ascii="Simplified Arabic" w:hAnsi="Simplified Arabic" w:cs="Simplified Arabic"/>
          <w:sz w:val="32"/>
          <w:szCs w:val="32"/>
          <w:rtl/>
          <w:lang w:val="fr-FR" w:bidi="ar-DZ"/>
        </w:rPr>
        <w:t xml:space="preserve">يقوم الفقه الدولي بدور مهم في مجال تقييم وتحليل ونقد المبادئ والقواعد التي يرتكز عليها القانون القنصلي ممهدا الطريق أمام وضع </w:t>
      </w:r>
      <w:r w:rsidR="003D38FA" w:rsidRPr="00B06C6E">
        <w:rPr>
          <w:rFonts w:ascii="Simplified Arabic" w:hAnsi="Simplified Arabic" w:cs="Simplified Arabic" w:hint="cs"/>
          <w:sz w:val="32"/>
          <w:szCs w:val="32"/>
          <w:rtl/>
          <w:lang w:val="fr-FR" w:bidi="ar-DZ"/>
        </w:rPr>
        <w:t>الاتفاقيات</w:t>
      </w:r>
      <w:r w:rsidRPr="00B06C6E">
        <w:rPr>
          <w:rFonts w:ascii="Simplified Arabic" w:hAnsi="Simplified Arabic" w:cs="Simplified Arabic"/>
          <w:sz w:val="32"/>
          <w:szCs w:val="32"/>
          <w:rtl/>
          <w:lang w:val="fr-FR" w:bidi="ar-DZ"/>
        </w:rPr>
        <w:t xml:space="preserve"> والمعاهدات الدولية أو تعديلها ، وكثيرا ما يلجأ الموظف القنصلي إلى مؤلفات فقهاء القانون الدولي ومقالاتهم المنشورة في </w:t>
      </w:r>
      <w:r w:rsidRPr="00B06C6E">
        <w:rPr>
          <w:rFonts w:ascii="Simplified Arabic" w:hAnsi="Simplified Arabic" w:cs="Simplified Arabic"/>
          <w:sz w:val="32"/>
          <w:szCs w:val="32"/>
          <w:rtl/>
          <w:lang w:val="fr-FR" w:bidi="ar-DZ"/>
        </w:rPr>
        <w:lastRenderedPageBreak/>
        <w:t xml:space="preserve">الدوريات الدولية القانونية </w:t>
      </w:r>
      <w:r w:rsidR="003D38FA" w:rsidRPr="00B06C6E">
        <w:rPr>
          <w:rFonts w:ascii="Simplified Arabic" w:hAnsi="Simplified Arabic" w:cs="Simplified Arabic" w:hint="cs"/>
          <w:sz w:val="32"/>
          <w:szCs w:val="32"/>
          <w:rtl/>
          <w:lang w:val="fr-FR" w:bidi="ar-DZ"/>
        </w:rPr>
        <w:t>للاطلاع</w:t>
      </w:r>
      <w:r w:rsidRPr="00B06C6E">
        <w:rPr>
          <w:rFonts w:ascii="Simplified Arabic" w:hAnsi="Simplified Arabic" w:cs="Simplified Arabic"/>
          <w:sz w:val="32"/>
          <w:szCs w:val="32"/>
          <w:rtl/>
          <w:lang w:val="fr-FR" w:bidi="ar-DZ"/>
        </w:rPr>
        <w:t xml:space="preserve"> على </w:t>
      </w:r>
      <w:r w:rsidR="003D38FA" w:rsidRPr="00B06C6E">
        <w:rPr>
          <w:rFonts w:ascii="Simplified Arabic" w:hAnsi="Simplified Arabic" w:cs="Simplified Arabic" w:hint="cs"/>
          <w:sz w:val="32"/>
          <w:szCs w:val="32"/>
          <w:rtl/>
          <w:lang w:val="fr-FR" w:bidi="ar-DZ"/>
        </w:rPr>
        <w:t>أراءهم</w:t>
      </w:r>
      <w:r w:rsidRPr="00B06C6E">
        <w:rPr>
          <w:rFonts w:ascii="Simplified Arabic" w:hAnsi="Simplified Arabic" w:cs="Simplified Arabic"/>
          <w:sz w:val="32"/>
          <w:szCs w:val="32"/>
          <w:rtl/>
          <w:lang w:val="fr-FR" w:bidi="ar-DZ"/>
        </w:rPr>
        <w:t xml:space="preserve"> واجتهاداتهم في تفسير القواعد القنصلية مع مراعاة الحيطة في الأخذ بما يطرأ لتأثير هؤلاء الفقهاء بالنزاعات السلمية </w:t>
      </w:r>
      <w:r w:rsidR="003D38FA" w:rsidRPr="00B06C6E">
        <w:rPr>
          <w:rFonts w:ascii="Simplified Arabic" w:hAnsi="Simplified Arabic" w:cs="Simplified Arabic" w:hint="cs"/>
          <w:sz w:val="32"/>
          <w:szCs w:val="32"/>
          <w:rtl/>
          <w:lang w:val="fr-FR" w:bidi="ar-DZ"/>
        </w:rPr>
        <w:t>والاقتصادية</w:t>
      </w:r>
      <w:r w:rsidR="00821BBA">
        <w:rPr>
          <w:rStyle w:val="Appelnotedebasdep"/>
          <w:rFonts w:ascii="Simplified Arabic" w:hAnsi="Simplified Arabic" w:cs="Simplified Arabic"/>
          <w:sz w:val="32"/>
          <w:szCs w:val="32"/>
          <w:rtl/>
          <w:lang w:val="fr-FR" w:bidi="ar-DZ"/>
        </w:rPr>
        <w:footnoteReference w:id="52"/>
      </w:r>
    </w:p>
    <w:p w:rsidR="00187230" w:rsidRPr="00105032" w:rsidRDefault="00187230" w:rsidP="00380121">
      <w:pPr>
        <w:spacing w:line="360" w:lineRule="auto"/>
        <w:jc w:val="both"/>
        <w:rPr>
          <w:rFonts w:ascii="Simplified Arabic" w:hAnsi="Simplified Arabic" w:cs="Simplified Arabic"/>
          <w:b/>
          <w:bCs/>
          <w:i/>
          <w:iCs/>
          <w:sz w:val="36"/>
          <w:szCs w:val="36"/>
          <w:u w:val="single"/>
          <w:rtl/>
          <w:lang w:val="fr-FR" w:bidi="ar-DZ"/>
        </w:rPr>
      </w:pPr>
      <w:r>
        <w:rPr>
          <w:rFonts w:ascii="Simplified Arabic" w:hAnsi="Simplified Arabic" w:cs="Simplified Arabic" w:hint="cs"/>
          <w:b/>
          <w:bCs/>
          <w:sz w:val="36"/>
          <w:szCs w:val="36"/>
          <w:rtl/>
          <w:lang w:val="fr-FR" w:bidi="ar-DZ"/>
        </w:rPr>
        <w:t xml:space="preserve">                          </w:t>
      </w:r>
      <w:r w:rsidR="003F421B" w:rsidRPr="00105032">
        <w:rPr>
          <w:rFonts w:ascii="Simplified Arabic" w:hAnsi="Simplified Arabic" w:cs="Simplified Arabic"/>
          <w:b/>
          <w:bCs/>
          <w:i/>
          <w:iCs/>
          <w:sz w:val="36"/>
          <w:szCs w:val="36"/>
          <w:u w:val="single"/>
          <w:rtl/>
          <w:lang w:val="fr-FR" w:bidi="ar-DZ"/>
        </w:rPr>
        <w:t xml:space="preserve">المطلب الثالث </w:t>
      </w:r>
    </w:p>
    <w:p w:rsidR="00076AED" w:rsidRPr="00105032" w:rsidRDefault="00187230" w:rsidP="00380121">
      <w:pPr>
        <w:spacing w:line="360" w:lineRule="auto"/>
        <w:jc w:val="both"/>
        <w:rPr>
          <w:rFonts w:ascii="Simplified Arabic" w:hAnsi="Simplified Arabic" w:cs="Simplified Arabic"/>
          <w:b/>
          <w:bCs/>
          <w:i/>
          <w:iCs/>
          <w:sz w:val="36"/>
          <w:szCs w:val="36"/>
          <w:u w:val="single"/>
          <w:rtl/>
          <w:lang w:val="fr-FR" w:bidi="ar-DZ"/>
        </w:rPr>
      </w:pPr>
      <w:r>
        <w:rPr>
          <w:rFonts w:ascii="Simplified Arabic" w:hAnsi="Simplified Arabic" w:cs="Simplified Arabic" w:hint="cs"/>
          <w:b/>
          <w:bCs/>
          <w:sz w:val="36"/>
          <w:szCs w:val="36"/>
          <w:rtl/>
          <w:lang w:val="fr-FR" w:bidi="ar-DZ"/>
        </w:rPr>
        <w:t xml:space="preserve">                         </w:t>
      </w:r>
      <w:r w:rsidR="007C377B" w:rsidRPr="00105032">
        <w:rPr>
          <w:rFonts w:ascii="Simplified Arabic" w:hAnsi="Simplified Arabic" w:cs="Simplified Arabic" w:hint="cs"/>
          <w:b/>
          <w:bCs/>
          <w:i/>
          <w:iCs/>
          <w:sz w:val="36"/>
          <w:szCs w:val="36"/>
          <w:u w:val="single"/>
          <w:rtl/>
          <w:lang w:val="fr-FR" w:bidi="ar-DZ"/>
        </w:rPr>
        <w:t xml:space="preserve">المصادر </w:t>
      </w:r>
      <w:r w:rsidRPr="00105032">
        <w:rPr>
          <w:rFonts w:ascii="Simplified Arabic" w:hAnsi="Simplified Arabic" w:cs="Simplified Arabic" w:hint="cs"/>
          <w:b/>
          <w:bCs/>
          <w:i/>
          <w:iCs/>
          <w:sz w:val="36"/>
          <w:szCs w:val="36"/>
          <w:u w:val="single"/>
          <w:rtl/>
          <w:lang w:val="fr-FR" w:bidi="ar-DZ"/>
        </w:rPr>
        <w:t>الوطنية(الداخلية)</w:t>
      </w:r>
    </w:p>
    <w:p w:rsidR="003F421B" w:rsidRPr="00B06C6E" w:rsidRDefault="00187230" w:rsidP="00380121">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 سنتناول في هذا المطلب فرعين </w:t>
      </w:r>
      <w:r w:rsidR="003F421B" w:rsidRPr="00B06C6E">
        <w:rPr>
          <w:rFonts w:ascii="Simplified Arabic" w:hAnsi="Simplified Arabic" w:cs="Simplified Arabic"/>
          <w:sz w:val="32"/>
          <w:szCs w:val="32"/>
          <w:rtl/>
          <w:lang w:val="fr-FR" w:bidi="ar-DZ"/>
        </w:rPr>
        <w:t xml:space="preserve">الفرع الأول : </w:t>
      </w:r>
      <w:r w:rsidR="00654B70" w:rsidRPr="00B06C6E">
        <w:rPr>
          <w:rFonts w:ascii="Simplified Arabic" w:hAnsi="Simplified Arabic" w:cs="Simplified Arabic"/>
          <w:sz w:val="32"/>
          <w:szCs w:val="32"/>
          <w:rtl/>
          <w:lang w:val="fr-FR" w:bidi="ar-DZ"/>
        </w:rPr>
        <w:t>المصادر التشريع</w:t>
      </w:r>
      <w:r w:rsidR="003F421B" w:rsidRPr="00B06C6E">
        <w:rPr>
          <w:rFonts w:ascii="Simplified Arabic" w:hAnsi="Simplified Arabic" w:cs="Simplified Arabic"/>
          <w:sz w:val="32"/>
          <w:szCs w:val="32"/>
          <w:rtl/>
          <w:lang w:val="fr-FR" w:bidi="ar-DZ"/>
        </w:rPr>
        <w:t xml:space="preserve">ية </w:t>
      </w:r>
      <w:r>
        <w:rPr>
          <w:rFonts w:ascii="Simplified Arabic" w:hAnsi="Simplified Arabic" w:cs="Simplified Arabic" w:hint="cs"/>
          <w:sz w:val="32"/>
          <w:szCs w:val="32"/>
          <w:rtl/>
          <w:lang w:val="fr-FR" w:bidi="ar-DZ"/>
        </w:rPr>
        <w:t>الوطنية</w:t>
      </w:r>
    </w:p>
    <w:p w:rsidR="006B5C14" w:rsidRPr="00B06C6E" w:rsidRDefault="00187230" w:rsidP="00380121">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و </w:t>
      </w:r>
      <w:r w:rsidR="0069539C">
        <w:rPr>
          <w:rFonts w:ascii="Simplified Arabic" w:hAnsi="Simplified Arabic" w:cs="Simplified Arabic"/>
          <w:sz w:val="32"/>
          <w:szCs w:val="32"/>
          <w:rtl/>
          <w:lang w:val="fr-FR" w:bidi="ar-DZ"/>
        </w:rPr>
        <w:t xml:space="preserve">الفرع الثاني : المصادر </w:t>
      </w:r>
      <w:r w:rsidR="00654B70" w:rsidRPr="00B06C6E">
        <w:rPr>
          <w:rFonts w:ascii="Simplified Arabic" w:hAnsi="Simplified Arabic" w:cs="Simplified Arabic"/>
          <w:sz w:val="32"/>
          <w:szCs w:val="32"/>
          <w:rtl/>
          <w:lang w:val="fr-FR" w:bidi="ar-DZ"/>
        </w:rPr>
        <w:t xml:space="preserve">غير تشريعية </w:t>
      </w:r>
    </w:p>
    <w:p w:rsidR="000F2E31" w:rsidRPr="00105032" w:rsidRDefault="000F2E31" w:rsidP="00380121">
      <w:pPr>
        <w:spacing w:line="360" w:lineRule="auto"/>
        <w:jc w:val="both"/>
        <w:rPr>
          <w:rFonts w:ascii="Simplified Arabic" w:hAnsi="Simplified Arabic" w:cs="Simplified Arabic"/>
          <w:b/>
          <w:bCs/>
          <w:i/>
          <w:iCs/>
          <w:sz w:val="32"/>
          <w:szCs w:val="32"/>
          <w:u w:val="single"/>
          <w:rtl/>
          <w:lang w:val="fr-FR" w:bidi="ar-DZ"/>
        </w:rPr>
      </w:pPr>
      <w:r w:rsidRPr="00105032">
        <w:rPr>
          <w:rFonts w:ascii="Simplified Arabic" w:hAnsi="Simplified Arabic" w:cs="Simplified Arabic"/>
          <w:b/>
          <w:bCs/>
          <w:i/>
          <w:iCs/>
          <w:sz w:val="32"/>
          <w:szCs w:val="32"/>
          <w:u w:val="single"/>
          <w:rtl/>
          <w:lang w:val="fr-FR" w:bidi="ar-DZ"/>
        </w:rPr>
        <w:t xml:space="preserve">الفرع الأول : التشريعات الوطنية </w:t>
      </w:r>
    </w:p>
    <w:p w:rsidR="00F71356" w:rsidRPr="00B06C6E" w:rsidRDefault="00F71356" w:rsidP="00380121">
      <w:pPr>
        <w:spacing w:line="360" w:lineRule="auto"/>
        <w:ind w:firstLine="720"/>
        <w:jc w:val="both"/>
        <w:rPr>
          <w:rFonts w:ascii="Simplified Arabic" w:hAnsi="Simplified Arabic" w:cs="Simplified Arabic"/>
          <w:sz w:val="32"/>
          <w:szCs w:val="32"/>
          <w:rtl/>
          <w:lang w:val="fr-FR" w:bidi="ar-DZ"/>
        </w:rPr>
      </w:pPr>
      <w:r w:rsidRPr="00B06C6E">
        <w:rPr>
          <w:rFonts w:ascii="Simplified Arabic" w:hAnsi="Simplified Arabic" w:cs="Simplified Arabic"/>
          <w:sz w:val="32"/>
          <w:szCs w:val="32"/>
          <w:rtl/>
          <w:lang w:val="fr-FR" w:bidi="ar-DZ"/>
        </w:rPr>
        <w:t xml:space="preserve">قامت العديد من الدول بسن تشريعات وقوانين وأصدرت اللوائح والقرارات التي تعنى بتنظيم الخدمات القنصلية ، ويلاحظ بأن الخدمات التي تضمنتها التشريعات الوطنية ، وإن كانت تلزم سلطات الدولة التي وضعتها </w:t>
      </w:r>
      <w:r w:rsidR="001F010A" w:rsidRPr="00B06C6E">
        <w:rPr>
          <w:rFonts w:ascii="Simplified Arabic" w:hAnsi="Simplified Arabic" w:cs="Simplified Arabic"/>
          <w:sz w:val="32"/>
          <w:szCs w:val="32"/>
          <w:rtl/>
          <w:lang w:val="fr-FR" w:bidi="ar-DZ"/>
        </w:rPr>
        <w:t xml:space="preserve">وتكون واجبة التطبيق داخل إقليمها </w:t>
      </w:r>
      <w:r w:rsidR="00E573D4" w:rsidRPr="00B06C6E">
        <w:rPr>
          <w:rFonts w:ascii="Simplified Arabic" w:hAnsi="Simplified Arabic" w:cs="Simplified Arabic"/>
          <w:sz w:val="32"/>
          <w:szCs w:val="32"/>
          <w:rtl/>
          <w:lang w:val="fr-FR" w:bidi="ar-DZ"/>
        </w:rPr>
        <w:t>، لا يمكن أن تفرض احترامها على الدول الأخرى إلا في الحدود التي لا تخالف فيها القواعد الدولية العامة المتعارف عليها أو المتفق عليها ، وأنه في حالة ارتباط الدولة باتفاقيات قنصلية خاصة أو بمعاهدة قنصلية عامة يتعين عليها أن تراعي عند وضع تشريعاتها الوطنية المنظمة للشؤون القنصلية عدم تعارض أحكام هذه التشريعات مع ما سبق أن ارتبطت به .</w:t>
      </w:r>
    </w:p>
    <w:p w:rsidR="00C16566" w:rsidRDefault="0069114E" w:rsidP="00380121">
      <w:pPr>
        <w:spacing w:line="360" w:lineRule="auto"/>
        <w:ind w:firstLine="720"/>
        <w:jc w:val="both"/>
        <w:rPr>
          <w:rFonts w:ascii="Simplified Arabic" w:hAnsi="Simplified Arabic" w:cs="Simplified Arabic"/>
          <w:sz w:val="32"/>
          <w:szCs w:val="32"/>
          <w:rtl/>
          <w:lang w:val="fr-FR" w:bidi="ar-DZ"/>
        </w:rPr>
      </w:pPr>
      <w:r w:rsidRPr="00B06C6E">
        <w:rPr>
          <w:rFonts w:ascii="Simplified Arabic" w:hAnsi="Simplified Arabic" w:cs="Simplified Arabic"/>
          <w:sz w:val="32"/>
          <w:szCs w:val="32"/>
          <w:rtl/>
          <w:lang w:val="fr-FR" w:bidi="ar-DZ"/>
        </w:rPr>
        <w:lastRenderedPageBreak/>
        <w:t xml:space="preserve">وكانت فرنسا أول دولة أصدرت العديد من اللوائح </w:t>
      </w:r>
      <w:r w:rsidR="007C3C97" w:rsidRPr="00B06C6E">
        <w:rPr>
          <w:rStyle w:val="Appelnotedebasdep"/>
          <w:rFonts w:ascii="Simplified Arabic" w:hAnsi="Simplified Arabic" w:cs="Simplified Arabic"/>
          <w:sz w:val="32"/>
          <w:szCs w:val="32"/>
          <w:rtl/>
          <w:lang w:val="fr-FR" w:bidi="ar-DZ"/>
        </w:rPr>
        <w:footnoteReference w:id="53"/>
      </w:r>
      <w:r w:rsidRPr="00B06C6E">
        <w:rPr>
          <w:rFonts w:ascii="Simplified Arabic" w:hAnsi="Simplified Arabic" w:cs="Simplified Arabic"/>
          <w:sz w:val="32"/>
          <w:szCs w:val="32"/>
          <w:rtl/>
          <w:lang w:val="fr-FR" w:bidi="ar-DZ"/>
        </w:rPr>
        <w:t>والقرارات والمراسيم لتنظيم الشؤون القنصلية ، فكان أول مرسوم صدر في أوت 1681 وتبعته مراسيم لوي فيليب بين أوت وديسمبر عام 1833 ، وكذلك أصدرت العديد من اللوائح القنصلية خلال الأعوام 1946</w:t>
      </w:r>
      <w:r w:rsidR="00C16566">
        <w:rPr>
          <w:rStyle w:val="Appelnotedebasdep"/>
          <w:rFonts w:ascii="Simplified Arabic" w:hAnsi="Simplified Arabic" w:cs="Simplified Arabic"/>
          <w:sz w:val="32"/>
          <w:szCs w:val="32"/>
          <w:rtl/>
          <w:lang w:val="fr-FR" w:bidi="ar-DZ"/>
        </w:rPr>
        <w:footnoteReference w:id="54"/>
      </w:r>
    </w:p>
    <w:p w:rsidR="00E573D4" w:rsidRPr="00B06C6E" w:rsidRDefault="0069114E" w:rsidP="00380121">
      <w:pPr>
        <w:spacing w:line="360" w:lineRule="auto"/>
        <w:ind w:firstLine="720"/>
        <w:jc w:val="both"/>
        <w:rPr>
          <w:rFonts w:ascii="Simplified Arabic" w:hAnsi="Simplified Arabic" w:cs="Simplified Arabic"/>
          <w:sz w:val="32"/>
          <w:szCs w:val="32"/>
          <w:rtl/>
          <w:lang w:val="fr-FR" w:bidi="ar-DZ"/>
        </w:rPr>
      </w:pPr>
      <w:r w:rsidRPr="00B06C6E">
        <w:rPr>
          <w:rFonts w:ascii="Simplified Arabic" w:hAnsi="Simplified Arabic" w:cs="Simplified Arabic"/>
          <w:sz w:val="32"/>
          <w:szCs w:val="32"/>
          <w:rtl/>
          <w:lang w:val="fr-FR" w:bidi="ar-DZ"/>
        </w:rPr>
        <w:t xml:space="preserve"> و 1947 ، ووضعت بريطانيا أول لائحة قنصلية  </w:t>
      </w:r>
      <w:proofErr w:type="spellStart"/>
      <w:r w:rsidRPr="00A11AA1">
        <w:rPr>
          <w:rFonts w:asciiTheme="majorBidi" w:hAnsiTheme="majorBidi" w:cstheme="majorBidi"/>
          <w:sz w:val="28"/>
          <w:szCs w:val="28"/>
          <w:lang w:val="fr-FR" w:bidi="ar-DZ"/>
        </w:rPr>
        <w:t>ConsularAct</w:t>
      </w:r>
      <w:proofErr w:type="spellEnd"/>
      <w:r w:rsidR="003D38FA">
        <w:rPr>
          <w:rFonts w:ascii="Simplified Arabic" w:hAnsi="Simplified Arabic" w:cs="Simplified Arabic" w:hint="cs"/>
          <w:sz w:val="32"/>
          <w:szCs w:val="32"/>
          <w:rtl/>
          <w:lang w:val="fr-FR" w:bidi="ar-DZ"/>
        </w:rPr>
        <w:t xml:space="preserve"> </w:t>
      </w:r>
      <w:r w:rsidRPr="00B06C6E">
        <w:rPr>
          <w:rFonts w:ascii="Simplified Arabic" w:hAnsi="Simplified Arabic" w:cs="Simplified Arabic"/>
          <w:sz w:val="32"/>
          <w:szCs w:val="32"/>
          <w:rtl/>
          <w:lang w:val="fr-FR" w:bidi="ar-DZ"/>
        </w:rPr>
        <w:t xml:space="preserve">بتاريخ 05/07/1825 كما أصدرت بتاريخ 26/11/1867 قانون خاص بتنظيم الشؤون القنصلية ، وكذلك أصدرت روسيا قانون للخدمات القنصلية بتاريخ 18/10/1918 ، كما أصدرت قانونا بهذا الشأن بتاريخ </w:t>
      </w:r>
      <w:r w:rsidR="00D74D31" w:rsidRPr="00B06C6E">
        <w:rPr>
          <w:rFonts w:ascii="Simplified Arabic" w:hAnsi="Simplified Arabic" w:cs="Simplified Arabic"/>
          <w:sz w:val="32"/>
          <w:szCs w:val="32"/>
          <w:rtl/>
          <w:lang w:val="fr-FR" w:bidi="ar-DZ"/>
        </w:rPr>
        <w:t xml:space="preserve">13/02/1953 وأهم هذه المراسيم </w:t>
      </w:r>
      <w:r w:rsidR="00C16566">
        <w:rPr>
          <w:rStyle w:val="Appelnotedebasdep"/>
          <w:rFonts w:ascii="Simplified Arabic" w:hAnsi="Simplified Arabic" w:cs="Simplified Arabic"/>
          <w:sz w:val="32"/>
          <w:szCs w:val="32"/>
          <w:rtl/>
          <w:lang w:val="fr-FR" w:bidi="ar-DZ"/>
        </w:rPr>
        <w:footnoteReference w:id="55"/>
      </w:r>
      <w:r w:rsidR="00D74D31" w:rsidRPr="00B06C6E">
        <w:rPr>
          <w:rFonts w:ascii="Simplified Arabic" w:hAnsi="Simplified Arabic" w:cs="Simplified Arabic"/>
          <w:sz w:val="32"/>
          <w:szCs w:val="32"/>
          <w:rtl/>
          <w:lang w:val="fr-FR" w:bidi="ar-DZ"/>
        </w:rPr>
        <w:t xml:space="preserve">: </w:t>
      </w:r>
    </w:p>
    <w:p w:rsidR="00D74D31" w:rsidRPr="00B06C6E" w:rsidRDefault="00D74D31" w:rsidP="00380121">
      <w:pPr>
        <w:spacing w:line="360" w:lineRule="auto"/>
        <w:ind w:firstLine="720"/>
        <w:jc w:val="both"/>
        <w:rPr>
          <w:rFonts w:ascii="Simplified Arabic" w:hAnsi="Simplified Arabic" w:cs="Simplified Arabic"/>
          <w:sz w:val="32"/>
          <w:szCs w:val="32"/>
          <w:rtl/>
          <w:lang w:val="fr-FR" w:bidi="ar-DZ"/>
        </w:rPr>
      </w:pPr>
      <w:r w:rsidRPr="00B06C6E">
        <w:rPr>
          <w:rFonts w:ascii="Simplified Arabic" w:hAnsi="Simplified Arabic" w:cs="Simplified Arabic"/>
          <w:sz w:val="32"/>
          <w:szCs w:val="32"/>
          <w:rtl/>
          <w:lang w:val="fr-FR" w:bidi="ar-DZ"/>
        </w:rPr>
        <w:t>المراسيم المتخذة في مجلس الوزراء : كتلك المتعلقة بإنشاء البعثات الدبلوماسية والقنصلية وتعيين السفراء ... وهي مراسيم يوقعها رئيس الجمهورية ورئيس الوزراء والوزراء المختصون بعد أن يكون مجلس الوزراء قد اتخذ قرارا بموضوعها يشار إليه في حيثياتها .</w:t>
      </w:r>
      <w:r w:rsidR="00C16566">
        <w:rPr>
          <w:rStyle w:val="Appelnotedebasdep"/>
          <w:rFonts w:ascii="Simplified Arabic" w:hAnsi="Simplified Arabic" w:cs="Simplified Arabic"/>
          <w:sz w:val="32"/>
          <w:szCs w:val="32"/>
          <w:rtl/>
          <w:lang w:val="fr-FR" w:bidi="ar-DZ"/>
        </w:rPr>
        <w:footnoteReference w:id="56"/>
      </w:r>
    </w:p>
    <w:p w:rsidR="00D74D31" w:rsidRPr="00105032" w:rsidRDefault="00D74D31" w:rsidP="00380121">
      <w:pPr>
        <w:spacing w:line="360" w:lineRule="auto"/>
        <w:jc w:val="both"/>
        <w:rPr>
          <w:rFonts w:ascii="Simplified Arabic" w:hAnsi="Simplified Arabic" w:cs="Simplified Arabic"/>
          <w:b/>
          <w:bCs/>
          <w:i/>
          <w:iCs/>
          <w:sz w:val="32"/>
          <w:szCs w:val="32"/>
          <w:u w:val="single"/>
          <w:rtl/>
          <w:lang w:val="fr-FR" w:bidi="ar-DZ"/>
        </w:rPr>
      </w:pPr>
      <w:r w:rsidRPr="00105032">
        <w:rPr>
          <w:rFonts w:ascii="Simplified Arabic" w:hAnsi="Simplified Arabic" w:cs="Simplified Arabic"/>
          <w:b/>
          <w:bCs/>
          <w:i/>
          <w:iCs/>
          <w:sz w:val="32"/>
          <w:szCs w:val="32"/>
          <w:u w:val="single"/>
          <w:rtl/>
          <w:lang w:val="fr-FR" w:bidi="ar-DZ"/>
        </w:rPr>
        <w:t xml:space="preserve">الفرع الثاني : المصادر غير التشريعية </w:t>
      </w:r>
    </w:p>
    <w:p w:rsidR="00D74D31" w:rsidRPr="00B06C6E" w:rsidRDefault="00D74D31" w:rsidP="00380121">
      <w:pPr>
        <w:spacing w:line="360" w:lineRule="auto"/>
        <w:ind w:firstLine="720"/>
        <w:jc w:val="both"/>
        <w:rPr>
          <w:rFonts w:ascii="Simplified Arabic" w:hAnsi="Simplified Arabic" w:cs="Simplified Arabic"/>
          <w:sz w:val="32"/>
          <w:szCs w:val="32"/>
          <w:rtl/>
          <w:lang w:val="fr-FR" w:bidi="ar-DZ"/>
        </w:rPr>
      </w:pPr>
      <w:r w:rsidRPr="00B06C6E">
        <w:rPr>
          <w:rFonts w:ascii="Simplified Arabic" w:hAnsi="Simplified Arabic" w:cs="Simplified Arabic"/>
          <w:sz w:val="32"/>
          <w:szCs w:val="32"/>
          <w:rtl/>
          <w:lang w:val="fr-FR" w:bidi="ar-DZ"/>
        </w:rPr>
        <w:t xml:space="preserve">تعتبر هذه المصادر أساس التشريع </w:t>
      </w:r>
      <w:proofErr w:type="spellStart"/>
      <w:r w:rsidRPr="00B06C6E">
        <w:rPr>
          <w:rFonts w:ascii="Simplified Arabic" w:hAnsi="Simplified Arabic" w:cs="Simplified Arabic"/>
          <w:sz w:val="32"/>
          <w:szCs w:val="32"/>
          <w:rtl/>
          <w:lang w:val="fr-FR" w:bidi="ar-DZ"/>
        </w:rPr>
        <w:t>الانكلوسكسوني</w:t>
      </w:r>
      <w:proofErr w:type="spellEnd"/>
      <w:r w:rsidRPr="00B06C6E">
        <w:rPr>
          <w:rFonts w:ascii="Simplified Arabic" w:hAnsi="Simplified Arabic" w:cs="Simplified Arabic"/>
          <w:sz w:val="32"/>
          <w:szCs w:val="32"/>
          <w:rtl/>
          <w:lang w:val="fr-FR" w:bidi="ar-DZ"/>
        </w:rPr>
        <w:t xml:space="preserve"> المطبق في دول عدة كإنكلترا وأستراليا وكندا ماعدا </w:t>
      </w:r>
      <w:proofErr w:type="spellStart"/>
      <w:r w:rsidRPr="00B06C6E">
        <w:rPr>
          <w:rFonts w:ascii="Simplified Arabic" w:hAnsi="Simplified Arabic" w:cs="Simplified Arabic"/>
          <w:sz w:val="32"/>
          <w:szCs w:val="32"/>
          <w:rtl/>
          <w:lang w:val="fr-FR" w:bidi="ar-DZ"/>
        </w:rPr>
        <w:t>كيبيك</w:t>
      </w:r>
      <w:proofErr w:type="spellEnd"/>
      <w:r w:rsidRPr="00B06C6E">
        <w:rPr>
          <w:rFonts w:ascii="Simplified Arabic" w:hAnsi="Simplified Arabic" w:cs="Simplified Arabic"/>
          <w:sz w:val="32"/>
          <w:szCs w:val="32"/>
          <w:rtl/>
          <w:lang w:val="fr-FR" w:bidi="ar-DZ"/>
        </w:rPr>
        <w:t xml:space="preserve"> ونيوزيلندا والهند والولايات المتحدة  ...والذي يقوم على العرف وأحكام القضاء </w:t>
      </w:r>
      <w:r w:rsidRPr="00A11AA1">
        <w:rPr>
          <w:rFonts w:asciiTheme="majorBidi" w:hAnsiTheme="majorBidi" w:cstheme="majorBidi"/>
          <w:sz w:val="28"/>
          <w:szCs w:val="28"/>
          <w:lang w:val="fr-FR" w:bidi="ar-DZ"/>
        </w:rPr>
        <w:t>Case-Law</w:t>
      </w:r>
      <w:r w:rsidRPr="00B06C6E">
        <w:rPr>
          <w:rFonts w:ascii="Simplified Arabic" w:hAnsi="Simplified Arabic" w:cs="Simplified Arabic"/>
          <w:sz w:val="32"/>
          <w:szCs w:val="32"/>
          <w:rtl/>
          <w:lang w:val="fr-FR" w:bidi="ar-DZ"/>
        </w:rPr>
        <w:t xml:space="preserve"> ومبادئ العدالة والإنصاف </w:t>
      </w:r>
      <w:proofErr w:type="spellStart"/>
      <w:r w:rsidRPr="00A11AA1">
        <w:rPr>
          <w:rFonts w:asciiTheme="majorBidi" w:hAnsiTheme="majorBidi" w:cstheme="majorBidi"/>
          <w:sz w:val="28"/>
          <w:szCs w:val="28"/>
          <w:lang w:val="fr-FR" w:bidi="ar-DZ"/>
        </w:rPr>
        <w:t>Equity</w:t>
      </w:r>
      <w:proofErr w:type="spellEnd"/>
      <w:r w:rsidRPr="00B06C6E">
        <w:rPr>
          <w:rFonts w:ascii="Simplified Arabic" w:hAnsi="Simplified Arabic" w:cs="Simplified Arabic"/>
          <w:sz w:val="32"/>
          <w:szCs w:val="32"/>
          <w:rtl/>
          <w:lang w:val="fr-FR" w:bidi="ar-DZ"/>
        </w:rPr>
        <w:t xml:space="preserve">. أما في البلدان التي تعتمد على التشريع مصدرا أساسيا في قوانينها كفرنسا وبلجيكا وإيطاليا ولبنان  ... فإن دور المصادر </w:t>
      </w:r>
      <w:r w:rsidRPr="00B06C6E">
        <w:rPr>
          <w:rFonts w:ascii="Simplified Arabic" w:hAnsi="Simplified Arabic" w:cs="Simplified Arabic"/>
          <w:sz w:val="32"/>
          <w:szCs w:val="32"/>
          <w:rtl/>
          <w:lang w:val="fr-FR" w:bidi="ar-DZ"/>
        </w:rPr>
        <w:lastRenderedPageBreak/>
        <w:t>الغير تشريعية من عرف واجتهاد وفقه ومبادئ قانونية عامة هو تكميل</w:t>
      </w:r>
      <w:r w:rsidR="007C3C97" w:rsidRPr="00B06C6E">
        <w:rPr>
          <w:rFonts w:ascii="Simplified Arabic" w:hAnsi="Simplified Arabic" w:cs="Simplified Arabic"/>
          <w:sz w:val="32"/>
          <w:szCs w:val="32"/>
          <w:rtl/>
          <w:lang w:val="fr-FR" w:bidi="ar-DZ"/>
        </w:rPr>
        <w:t>ي ومساعد لدور المصادر التشريعية</w:t>
      </w:r>
      <w:r w:rsidR="007C3C97" w:rsidRPr="00B06C6E">
        <w:rPr>
          <w:rStyle w:val="Appelnotedebasdep"/>
          <w:rFonts w:ascii="Simplified Arabic" w:hAnsi="Simplified Arabic" w:cs="Simplified Arabic"/>
          <w:sz w:val="32"/>
          <w:szCs w:val="32"/>
          <w:rtl/>
          <w:lang w:val="fr-FR" w:bidi="ar-DZ"/>
        </w:rPr>
        <w:footnoteReference w:id="57"/>
      </w:r>
      <w:r w:rsidRPr="00B06C6E">
        <w:rPr>
          <w:rFonts w:ascii="Simplified Arabic" w:hAnsi="Simplified Arabic" w:cs="Simplified Arabic"/>
          <w:sz w:val="32"/>
          <w:szCs w:val="32"/>
          <w:rtl/>
          <w:lang w:val="fr-FR" w:bidi="ar-DZ"/>
        </w:rPr>
        <w:t>.</w:t>
      </w:r>
    </w:p>
    <w:p w:rsidR="00D74D31" w:rsidRPr="00B06C6E" w:rsidRDefault="00A11AA1" w:rsidP="003D38FA">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b/>
          <w:bCs/>
          <w:sz w:val="32"/>
          <w:szCs w:val="32"/>
          <w:rtl/>
          <w:lang w:val="fr-FR" w:bidi="ar-DZ"/>
        </w:rPr>
        <w:t>1</w:t>
      </w:r>
      <w:r w:rsidR="00D74D31" w:rsidRPr="00B06C6E">
        <w:rPr>
          <w:rFonts w:ascii="Simplified Arabic" w:hAnsi="Simplified Arabic" w:cs="Simplified Arabic"/>
          <w:b/>
          <w:bCs/>
          <w:sz w:val="32"/>
          <w:szCs w:val="32"/>
          <w:rtl/>
          <w:lang w:val="fr-FR" w:bidi="ar-DZ"/>
        </w:rPr>
        <w:t xml:space="preserve"> العرف </w:t>
      </w:r>
      <w:r w:rsidR="00187230">
        <w:rPr>
          <w:rFonts w:ascii="Simplified Arabic" w:hAnsi="Simplified Arabic" w:cs="Simplified Arabic" w:hint="cs"/>
          <w:b/>
          <w:bCs/>
          <w:sz w:val="32"/>
          <w:szCs w:val="32"/>
          <w:rtl/>
          <w:lang w:val="fr-FR" w:bidi="ar-DZ"/>
        </w:rPr>
        <w:t xml:space="preserve"> الداخلي</w:t>
      </w:r>
      <w:r w:rsidR="00D74D31" w:rsidRPr="00B06C6E">
        <w:rPr>
          <w:rFonts w:ascii="Simplified Arabic" w:hAnsi="Simplified Arabic" w:cs="Simplified Arabic"/>
          <w:b/>
          <w:bCs/>
          <w:sz w:val="32"/>
          <w:szCs w:val="32"/>
          <w:rtl/>
          <w:lang w:val="fr-FR" w:bidi="ar-DZ"/>
        </w:rPr>
        <w:t xml:space="preserve">: </w:t>
      </w:r>
      <w:r w:rsidR="00D74D31" w:rsidRPr="00B06C6E">
        <w:rPr>
          <w:rFonts w:ascii="Simplified Arabic" w:hAnsi="Simplified Arabic" w:cs="Simplified Arabic"/>
          <w:sz w:val="32"/>
          <w:szCs w:val="32"/>
          <w:rtl/>
          <w:lang w:val="fr-FR" w:bidi="ar-DZ"/>
        </w:rPr>
        <w:t>العرف الداخلي هو مجموعة قواعد عامة وثابته ومستمرة يطبقها مجتمع ما ويؤمن بالتزام</w:t>
      </w:r>
      <w:r w:rsidR="003D38FA">
        <w:rPr>
          <w:rFonts w:ascii="Simplified Arabic" w:hAnsi="Simplified Arabic" w:cs="Simplified Arabic" w:hint="cs"/>
          <w:sz w:val="32"/>
          <w:szCs w:val="32"/>
          <w:rtl/>
          <w:lang w:val="fr-FR" w:bidi="ar-DZ"/>
        </w:rPr>
        <w:t>ا</w:t>
      </w:r>
      <w:r w:rsidR="00D74D31" w:rsidRPr="00B06C6E">
        <w:rPr>
          <w:rFonts w:ascii="Simplified Arabic" w:hAnsi="Simplified Arabic" w:cs="Simplified Arabic"/>
          <w:sz w:val="32"/>
          <w:szCs w:val="32"/>
          <w:rtl/>
          <w:lang w:val="fr-FR" w:bidi="ar-DZ"/>
        </w:rPr>
        <w:t xml:space="preserve">تها وينتهي غالبا إلى تكريسها </w:t>
      </w:r>
      <w:r w:rsidR="00350A43" w:rsidRPr="00B06C6E">
        <w:rPr>
          <w:rFonts w:ascii="Simplified Arabic" w:hAnsi="Simplified Arabic" w:cs="Simplified Arabic"/>
          <w:sz w:val="32"/>
          <w:szCs w:val="32"/>
          <w:rtl/>
          <w:lang w:val="fr-FR" w:bidi="ar-DZ"/>
        </w:rPr>
        <w:t xml:space="preserve">في نصوص قانونية تصدر غالبا عن السلطة التشريعية ، وللعرف دور مهم في الحقل التجاري ، وفي </w:t>
      </w:r>
      <w:r w:rsidR="00187230">
        <w:rPr>
          <w:rFonts w:ascii="Simplified Arabic" w:hAnsi="Simplified Arabic" w:cs="Simplified Arabic" w:hint="cs"/>
          <w:sz w:val="32"/>
          <w:szCs w:val="32"/>
          <w:rtl/>
          <w:lang w:val="fr-FR" w:bidi="ar-DZ"/>
        </w:rPr>
        <w:t xml:space="preserve">كاث مثال </w:t>
      </w:r>
      <w:r w:rsidR="00350A43" w:rsidRPr="00B06C6E">
        <w:rPr>
          <w:rFonts w:ascii="Simplified Arabic" w:hAnsi="Simplified Arabic" w:cs="Simplified Arabic"/>
          <w:sz w:val="32"/>
          <w:szCs w:val="32"/>
          <w:rtl/>
          <w:lang w:val="fr-FR" w:bidi="ar-DZ"/>
        </w:rPr>
        <w:t xml:space="preserve"> نصت المادة 4 من قانون التجارة البرية اللبناني على تطبيق العرف في تحديد العمل التجاري ما لم يظهر قصد المتعاقدين بمخالفة أحكامه ... ويستعين الموظف القنصلي أحيانا بالعرف المحلي أثناء </w:t>
      </w:r>
      <w:r w:rsidR="00FC7C9A" w:rsidRPr="00B06C6E">
        <w:rPr>
          <w:rFonts w:ascii="Simplified Arabic" w:hAnsi="Simplified Arabic" w:cs="Simplified Arabic"/>
          <w:sz w:val="32"/>
          <w:szCs w:val="32"/>
          <w:rtl/>
          <w:lang w:val="fr-FR" w:bidi="ar-DZ"/>
        </w:rPr>
        <w:t>ممارسته لوظائفه .</w:t>
      </w:r>
    </w:p>
    <w:p w:rsidR="00C16566" w:rsidRDefault="00A11AA1" w:rsidP="003D38FA">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b/>
          <w:bCs/>
          <w:sz w:val="32"/>
          <w:szCs w:val="32"/>
          <w:rtl/>
          <w:lang w:val="fr-FR" w:bidi="ar-DZ"/>
        </w:rPr>
        <w:t>2</w:t>
      </w:r>
      <w:r w:rsidR="00FC7C9A" w:rsidRPr="00B06C6E">
        <w:rPr>
          <w:rFonts w:ascii="Simplified Arabic" w:hAnsi="Simplified Arabic" w:cs="Simplified Arabic"/>
          <w:b/>
          <w:bCs/>
          <w:sz w:val="32"/>
          <w:szCs w:val="32"/>
          <w:rtl/>
          <w:lang w:val="fr-FR" w:bidi="ar-DZ"/>
        </w:rPr>
        <w:t>الإجتهاد  :</w:t>
      </w:r>
      <w:r w:rsidR="00995B80" w:rsidRPr="00B06C6E">
        <w:rPr>
          <w:rFonts w:ascii="Simplified Arabic" w:hAnsi="Simplified Arabic" w:cs="Simplified Arabic"/>
          <w:sz w:val="32"/>
          <w:szCs w:val="32"/>
          <w:rtl/>
          <w:lang w:val="fr-FR" w:bidi="ar-DZ"/>
        </w:rPr>
        <w:t xml:space="preserve"> للإحكام القضائية دور مهم في تفسير القاعدة القانونية وتحديد أوجهها المختلفة ودقائق تطبيقها ، وفي</w:t>
      </w:r>
      <w:r w:rsidR="003D38FA">
        <w:rPr>
          <w:rFonts w:ascii="Simplified Arabic" w:hAnsi="Simplified Arabic" w:cs="Simplified Arabic" w:hint="cs"/>
          <w:sz w:val="32"/>
          <w:szCs w:val="32"/>
          <w:rtl/>
          <w:lang w:val="fr-FR" w:bidi="ar-DZ"/>
        </w:rPr>
        <w:t xml:space="preserve"> ك</w:t>
      </w:r>
      <w:r w:rsidR="00187230">
        <w:rPr>
          <w:rFonts w:ascii="Simplified Arabic" w:hAnsi="Simplified Arabic" w:cs="Simplified Arabic" w:hint="cs"/>
          <w:sz w:val="32"/>
          <w:szCs w:val="32"/>
          <w:rtl/>
          <w:lang w:val="fr-FR" w:bidi="ar-DZ"/>
        </w:rPr>
        <w:t>مثال ايضا</w:t>
      </w:r>
      <w:r w:rsidR="00995B80" w:rsidRPr="00B06C6E">
        <w:rPr>
          <w:rFonts w:ascii="Simplified Arabic" w:hAnsi="Simplified Arabic" w:cs="Simplified Arabic"/>
          <w:sz w:val="32"/>
          <w:szCs w:val="32"/>
          <w:rtl/>
          <w:lang w:val="fr-FR" w:bidi="ar-DZ"/>
        </w:rPr>
        <w:t xml:space="preserve"> </w:t>
      </w:r>
      <w:r w:rsidR="00187230">
        <w:rPr>
          <w:rFonts w:ascii="Simplified Arabic" w:hAnsi="Simplified Arabic" w:cs="Simplified Arabic" w:hint="cs"/>
          <w:sz w:val="32"/>
          <w:szCs w:val="32"/>
          <w:rtl/>
          <w:lang w:val="fr-FR" w:bidi="ar-DZ"/>
        </w:rPr>
        <w:t>الا</w:t>
      </w:r>
      <w:r w:rsidR="00995B80" w:rsidRPr="00B06C6E">
        <w:rPr>
          <w:rFonts w:ascii="Simplified Arabic" w:hAnsi="Simplified Arabic" w:cs="Simplified Arabic"/>
          <w:sz w:val="32"/>
          <w:szCs w:val="32"/>
          <w:rtl/>
          <w:lang w:val="fr-FR" w:bidi="ar-DZ"/>
        </w:rPr>
        <w:t xml:space="preserve">جتهاد اللبناني عدة أحكام تتعلق بالمؤسسة القنصلية ومفهومها ومداها ، </w:t>
      </w:r>
      <w:r w:rsidR="00995B80" w:rsidRPr="00B06C6E">
        <w:rPr>
          <w:rStyle w:val="Appelnotedebasdep"/>
          <w:rFonts w:ascii="Simplified Arabic" w:hAnsi="Simplified Arabic" w:cs="Simplified Arabic"/>
          <w:sz w:val="32"/>
          <w:szCs w:val="32"/>
          <w:rtl/>
          <w:lang w:val="fr-FR" w:bidi="ar-DZ"/>
        </w:rPr>
        <w:footnoteReference w:id="58"/>
      </w:r>
      <w:r w:rsidR="00995B80" w:rsidRPr="00B06C6E">
        <w:rPr>
          <w:rFonts w:ascii="Simplified Arabic" w:hAnsi="Simplified Arabic" w:cs="Simplified Arabic"/>
          <w:sz w:val="32"/>
          <w:szCs w:val="32"/>
          <w:rtl/>
          <w:lang w:val="fr-FR" w:bidi="ar-DZ"/>
        </w:rPr>
        <w:t xml:space="preserve"> وبمدى تطبيق الشريعة اللبنانية على الجرائم التي يرتكبها موظفو السلك الخارجي ، </w:t>
      </w:r>
      <w:r w:rsidR="00980DB1" w:rsidRPr="00B06C6E">
        <w:rPr>
          <w:rFonts w:ascii="Simplified Arabic" w:hAnsi="Simplified Arabic" w:cs="Simplified Arabic"/>
          <w:sz w:val="32"/>
          <w:szCs w:val="32"/>
          <w:rtl/>
          <w:lang w:val="fr-FR" w:bidi="ar-DZ"/>
        </w:rPr>
        <w:t xml:space="preserve">وبعدم سماع الدعوى ضد قنصل فرنسا  ( الحصانة القضائية ) ، وباختصاص القنصل بتنظيم الوصايا وتعيين حارس قضائي </w:t>
      </w:r>
      <w:r w:rsidR="003D38FA">
        <w:rPr>
          <w:rFonts w:ascii="Simplified Arabic" w:hAnsi="Simplified Arabic" w:cs="Simplified Arabic"/>
          <w:sz w:val="32"/>
          <w:szCs w:val="32"/>
          <w:rtl/>
          <w:lang w:val="fr-FR" w:bidi="ar-DZ"/>
        </w:rPr>
        <w:t>، بتغيير المذهب وإصداره حكما رج</w:t>
      </w:r>
      <w:r w:rsidR="003D38FA">
        <w:rPr>
          <w:rFonts w:ascii="Simplified Arabic" w:hAnsi="Simplified Arabic" w:cs="Simplified Arabic" w:hint="cs"/>
          <w:sz w:val="32"/>
          <w:szCs w:val="32"/>
          <w:rtl/>
          <w:lang w:val="fr-FR" w:bidi="ar-DZ"/>
        </w:rPr>
        <w:t>ع</w:t>
      </w:r>
      <w:r w:rsidR="00980DB1" w:rsidRPr="00B06C6E">
        <w:rPr>
          <w:rFonts w:ascii="Simplified Arabic" w:hAnsi="Simplified Arabic" w:cs="Simplified Arabic"/>
          <w:sz w:val="32"/>
          <w:szCs w:val="32"/>
          <w:rtl/>
          <w:lang w:val="fr-FR" w:bidi="ar-DZ"/>
        </w:rPr>
        <w:t xml:space="preserve">يا بخصوص حصر الإرث وبكيفية انتهاء مهمة القنصل الفخري اللبناني </w:t>
      </w:r>
      <w:r w:rsidR="00C16566">
        <w:rPr>
          <w:rFonts w:ascii="Simplified Arabic" w:hAnsi="Simplified Arabic" w:cs="Simplified Arabic" w:hint="cs"/>
          <w:sz w:val="32"/>
          <w:szCs w:val="32"/>
          <w:rtl/>
          <w:lang w:val="fr-FR" w:bidi="ar-DZ"/>
        </w:rPr>
        <w:t>.</w:t>
      </w:r>
      <w:r w:rsidR="00C16566">
        <w:rPr>
          <w:rStyle w:val="Appelnotedebasdep"/>
          <w:rFonts w:ascii="Simplified Arabic" w:hAnsi="Simplified Arabic" w:cs="Simplified Arabic"/>
          <w:sz w:val="32"/>
          <w:szCs w:val="32"/>
          <w:rtl/>
          <w:lang w:val="fr-FR" w:bidi="ar-DZ"/>
        </w:rPr>
        <w:footnoteReference w:id="59"/>
      </w:r>
    </w:p>
    <w:p w:rsidR="000E371E" w:rsidRPr="00B06C6E" w:rsidRDefault="000E371E" w:rsidP="003D38FA">
      <w:pPr>
        <w:spacing w:line="360" w:lineRule="auto"/>
        <w:jc w:val="both"/>
        <w:rPr>
          <w:rFonts w:ascii="Simplified Arabic" w:hAnsi="Simplified Arabic" w:cs="Simplified Arabic"/>
          <w:sz w:val="32"/>
          <w:szCs w:val="32"/>
          <w:rtl/>
          <w:lang w:val="fr-FR" w:bidi="ar-DZ"/>
        </w:rPr>
      </w:pPr>
      <w:r w:rsidRPr="00B06C6E">
        <w:rPr>
          <w:rFonts w:ascii="Simplified Arabic" w:hAnsi="Simplified Arabic" w:cs="Simplified Arabic"/>
          <w:b/>
          <w:bCs/>
          <w:sz w:val="32"/>
          <w:szCs w:val="32"/>
          <w:rtl/>
          <w:lang w:val="fr-FR" w:bidi="ar-DZ"/>
        </w:rPr>
        <w:lastRenderedPageBreak/>
        <w:t xml:space="preserve"> المراسيم : </w:t>
      </w:r>
      <w:r w:rsidRPr="00B06C6E">
        <w:rPr>
          <w:rFonts w:ascii="Simplified Arabic" w:hAnsi="Simplified Arabic" w:cs="Simplified Arabic"/>
          <w:sz w:val="32"/>
          <w:szCs w:val="32"/>
          <w:rtl/>
          <w:lang w:val="fr-FR" w:bidi="ar-DZ"/>
        </w:rPr>
        <w:t xml:space="preserve">وتصدر عن رئيس الجمهورية حالة توقيعه وتوقيع رئيس  الحكومة والوزراء </w:t>
      </w:r>
      <w:r w:rsidR="00187230">
        <w:rPr>
          <w:rFonts w:ascii="Simplified Arabic" w:hAnsi="Simplified Arabic" w:cs="Simplified Arabic" w:hint="cs"/>
          <w:sz w:val="32"/>
          <w:szCs w:val="32"/>
          <w:rtl/>
          <w:lang w:val="fr-FR" w:bidi="ar-DZ"/>
        </w:rPr>
        <w:t>المختصين</w:t>
      </w:r>
      <w:r w:rsidRPr="00B06C6E">
        <w:rPr>
          <w:rFonts w:ascii="Simplified Arabic" w:hAnsi="Simplified Arabic" w:cs="Simplified Arabic"/>
          <w:sz w:val="32"/>
          <w:szCs w:val="32"/>
          <w:rtl/>
          <w:lang w:val="fr-FR" w:bidi="ar-DZ"/>
        </w:rPr>
        <w:t xml:space="preserve"> . و</w:t>
      </w:r>
      <w:r w:rsidR="003436A2">
        <w:rPr>
          <w:rFonts w:ascii="Simplified Arabic" w:hAnsi="Simplified Arabic" w:cs="Simplified Arabic" w:hint="cs"/>
          <w:sz w:val="32"/>
          <w:szCs w:val="32"/>
          <w:rtl/>
          <w:lang w:val="fr-FR" w:bidi="ar-DZ"/>
        </w:rPr>
        <w:t>ق</w:t>
      </w:r>
      <w:r w:rsidRPr="00B06C6E">
        <w:rPr>
          <w:rFonts w:ascii="Simplified Arabic" w:hAnsi="Simplified Arabic" w:cs="Simplified Arabic"/>
          <w:sz w:val="32"/>
          <w:szCs w:val="32"/>
          <w:rtl/>
          <w:lang w:val="fr-FR" w:bidi="ar-DZ"/>
        </w:rPr>
        <w:t>د تكون قنصل</w:t>
      </w:r>
      <w:bookmarkStart w:id="0" w:name="_GoBack"/>
      <w:bookmarkEnd w:id="0"/>
      <w:r w:rsidRPr="00B06C6E">
        <w:rPr>
          <w:rFonts w:ascii="Simplified Arabic" w:hAnsi="Simplified Arabic" w:cs="Simplified Arabic"/>
          <w:sz w:val="32"/>
          <w:szCs w:val="32"/>
          <w:rtl/>
          <w:lang w:val="fr-FR" w:bidi="ar-DZ"/>
        </w:rPr>
        <w:t xml:space="preserve">ية صرف ، او منظمة للمؤسسة </w:t>
      </w:r>
      <w:r w:rsidR="003436A2">
        <w:rPr>
          <w:rFonts w:ascii="Simplified Arabic" w:hAnsi="Simplified Arabic" w:cs="Simplified Arabic" w:hint="cs"/>
          <w:sz w:val="32"/>
          <w:szCs w:val="32"/>
          <w:rtl/>
          <w:lang w:val="fr-FR" w:bidi="ar-DZ"/>
        </w:rPr>
        <w:t xml:space="preserve">القنصلية </w:t>
      </w:r>
      <w:r w:rsidRPr="00B06C6E">
        <w:rPr>
          <w:rFonts w:ascii="Simplified Arabic" w:hAnsi="Simplified Arabic" w:cs="Simplified Arabic"/>
          <w:sz w:val="32"/>
          <w:szCs w:val="32"/>
          <w:rtl/>
          <w:lang w:val="fr-FR" w:bidi="ar-DZ"/>
        </w:rPr>
        <w:t xml:space="preserve"> و</w:t>
      </w:r>
      <w:r w:rsidR="003436A2">
        <w:rPr>
          <w:rFonts w:ascii="Simplified Arabic" w:hAnsi="Simplified Arabic" w:cs="Simplified Arabic" w:hint="cs"/>
          <w:sz w:val="32"/>
          <w:szCs w:val="32"/>
          <w:rtl/>
          <w:lang w:val="fr-FR" w:bidi="ar-DZ"/>
        </w:rPr>
        <w:t>ا</w:t>
      </w:r>
      <w:r w:rsidRPr="00B06C6E">
        <w:rPr>
          <w:rFonts w:ascii="Simplified Arabic" w:hAnsi="Simplified Arabic" w:cs="Simplified Arabic"/>
          <w:sz w:val="32"/>
          <w:szCs w:val="32"/>
          <w:rtl/>
          <w:lang w:val="fr-FR" w:bidi="ar-DZ"/>
        </w:rPr>
        <w:t xml:space="preserve">لأوضاع </w:t>
      </w:r>
      <w:r w:rsidR="003436A2">
        <w:rPr>
          <w:rFonts w:ascii="Simplified Arabic" w:hAnsi="Simplified Arabic" w:cs="Simplified Arabic" w:hint="cs"/>
          <w:sz w:val="32"/>
          <w:szCs w:val="32"/>
          <w:rtl/>
          <w:lang w:val="fr-FR" w:bidi="ar-DZ"/>
        </w:rPr>
        <w:t xml:space="preserve">العاملين </w:t>
      </w:r>
      <w:r w:rsidRPr="00B06C6E">
        <w:rPr>
          <w:rFonts w:ascii="Simplified Arabic" w:hAnsi="Simplified Arabic" w:cs="Simplified Arabic"/>
          <w:sz w:val="32"/>
          <w:szCs w:val="32"/>
          <w:rtl/>
          <w:lang w:val="fr-FR" w:bidi="ar-DZ"/>
        </w:rPr>
        <w:t xml:space="preserve">فيها في </w:t>
      </w:r>
      <w:r w:rsidR="003436A2">
        <w:rPr>
          <w:rFonts w:ascii="Simplified Arabic" w:hAnsi="Simplified Arabic" w:cs="Simplified Arabic" w:hint="cs"/>
          <w:sz w:val="32"/>
          <w:szCs w:val="32"/>
          <w:rtl/>
          <w:lang w:val="fr-FR" w:bidi="ar-DZ"/>
        </w:rPr>
        <w:t>م</w:t>
      </w:r>
      <w:r w:rsidRPr="00B06C6E">
        <w:rPr>
          <w:rFonts w:ascii="Simplified Arabic" w:hAnsi="Simplified Arabic" w:cs="Simplified Arabic"/>
          <w:sz w:val="32"/>
          <w:szCs w:val="32"/>
          <w:rtl/>
          <w:lang w:val="fr-FR" w:bidi="ar-DZ"/>
        </w:rPr>
        <w:t>عرض تنظي</w:t>
      </w:r>
      <w:r w:rsidR="00590540">
        <w:rPr>
          <w:rFonts w:ascii="Simplified Arabic" w:hAnsi="Simplified Arabic" w:cs="Simplified Arabic" w:hint="cs"/>
          <w:sz w:val="32"/>
          <w:szCs w:val="32"/>
          <w:rtl/>
          <w:lang w:val="fr-FR" w:bidi="ar-DZ"/>
        </w:rPr>
        <w:t>م</w:t>
      </w:r>
      <w:r w:rsidRPr="00B06C6E">
        <w:rPr>
          <w:rFonts w:ascii="Simplified Arabic" w:hAnsi="Simplified Arabic" w:cs="Simplified Arabic"/>
          <w:sz w:val="32"/>
          <w:szCs w:val="32"/>
          <w:rtl/>
          <w:lang w:val="fr-FR" w:bidi="ar-DZ"/>
        </w:rPr>
        <w:t xml:space="preserve">ها  لوزارة الخارجية ، أو  متضمنة  أحكاما </w:t>
      </w:r>
      <w:r w:rsidR="003436A2">
        <w:rPr>
          <w:rFonts w:ascii="Simplified Arabic" w:hAnsi="Simplified Arabic" w:cs="Simplified Arabic" w:hint="cs"/>
          <w:sz w:val="32"/>
          <w:szCs w:val="32"/>
          <w:rtl/>
          <w:lang w:val="fr-FR" w:bidi="ar-DZ"/>
        </w:rPr>
        <w:t>قنصلية</w:t>
      </w:r>
      <w:r w:rsidRPr="00B06C6E">
        <w:rPr>
          <w:rFonts w:ascii="Simplified Arabic" w:hAnsi="Simplified Arabic" w:cs="Simplified Arabic"/>
          <w:sz w:val="32"/>
          <w:szCs w:val="32"/>
          <w:rtl/>
          <w:lang w:val="fr-FR" w:bidi="ar-DZ"/>
        </w:rPr>
        <w:t xml:space="preserve"> في معرض مع</w:t>
      </w:r>
      <w:r w:rsidR="003436A2">
        <w:rPr>
          <w:rFonts w:ascii="Simplified Arabic" w:hAnsi="Simplified Arabic" w:cs="Simplified Arabic" w:hint="cs"/>
          <w:sz w:val="32"/>
          <w:szCs w:val="32"/>
          <w:rtl/>
          <w:lang w:val="fr-FR" w:bidi="ar-DZ"/>
        </w:rPr>
        <w:t>ا</w:t>
      </w:r>
      <w:r w:rsidRPr="00B06C6E">
        <w:rPr>
          <w:rFonts w:ascii="Simplified Arabic" w:hAnsi="Simplified Arabic" w:cs="Simplified Arabic"/>
          <w:sz w:val="32"/>
          <w:szCs w:val="32"/>
          <w:rtl/>
          <w:lang w:val="fr-FR" w:bidi="ar-DZ"/>
        </w:rPr>
        <w:t xml:space="preserve">لجتها لمواضيع مختلفة وهذه المراسيم </w:t>
      </w:r>
      <w:r w:rsidR="00FB7912">
        <w:rPr>
          <w:rFonts w:ascii="Simplified Arabic" w:hAnsi="Simplified Arabic" w:cs="Simplified Arabic" w:hint="cs"/>
          <w:sz w:val="32"/>
          <w:szCs w:val="32"/>
          <w:rtl/>
          <w:lang w:val="fr-FR" w:bidi="ar-DZ"/>
        </w:rPr>
        <w:t xml:space="preserve">أنواع </w:t>
      </w:r>
      <w:r w:rsidR="00C16566">
        <w:rPr>
          <w:rStyle w:val="Appelnotedebasdep"/>
          <w:rFonts w:ascii="Simplified Arabic" w:hAnsi="Simplified Arabic" w:cs="Simplified Arabic"/>
          <w:sz w:val="32"/>
          <w:szCs w:val="32"/>
          <w:rtl/>
          <w:lang w:val="fr-FR" w:bidi="ar-DZ"/>
        </w:rPr>
        <w:footnoteReference w:id="60"/>
      </w:r>
      <w:r w:rsidR="00FB7912">
        <w:rPr>
          <w:rFonts w:ascii="Simplified Arabic" w:hAnsi="Simplified Arabic" w:cs="Simplified Arabic" w:hint="cs"/>
          <w:sz w:val="32"/>
          <w:szCs w:val="32"/>
          <w:rtl/>
          <w:lang w:val="fr-FR" w:bidi="ar-DZ"/>
        </w:rPr>
        <w:t xml:space="preserve"> .</w:t>
      </w:r>
    </w:p>
    <w:p w:rsidR="000E371E" w:rsidRPr="00B06C6E" w:rsidRDefault="000E371E" w:rsidP="0069539C">
      <w:pPr>
        <w:spacing w:line="360" w:lineRule="auto"/>
        <w:jc w:val="both"/>
        <w:rPr>
          <w:rFonts w:ascii="Simplified Arabic" w:hAnsi="Simplified Arabic" w:cs="Simplified Arabic"/>
          <w:sz w:val="32"/>
          <w:szCs w:val="32"/>
          <w:rtl/>
          <w:lang w:val="fr-FR" w:bidi="ar-DZ"/>
        </w:rPr>
      </w:pPr>
      <w:r w:rsidRPr="00A11AA1">
        <w:rPr>
          <w:rFonts w:ascii="Simplified Arabic" w:hAnsi="Simplified Arabic" w:cs="Simplified Arabic"/>
          <w:b/>
          <w:bCs/>
          <w:sz w:val="32"/>
          <w:szCs w:val="32"/>
          <w:rtl/>
          <w:lang w:val="fr-FR" w:bidi="ar-DZ"/>
        </w:rPr>
        <w:t>-أ المراسي</w:t>
      </w:r>
      <w:r w:rsidR="00C9454D" w:rsidRPr="00A11AA1">
        <w:rPr>
          <w:rFonts w:ascii="Simplified Arabic" w:hAnsi="Simplified Arabic" w:cs="Simplified Arabic"/>
          <w:b/>
          <w:bCs/>
          <w:sz w:val="32"/>
          <w:szCs w:val="32"/>
          <w:rtl/>
          <w:lang w:val="fr-FR" w:bidi="ar-DZ"/>
        </w:rPr>
        <w:t>م</w:t>
      </w:r>
      <w:r w:rsidR="00187230">
        <w:rPr>
          <w:rFonts w:ascii="Simplified Arabic" w:hAnsi="Simplified Arabic" w:cs="Simplified Arabic" w:hint="cs"/>
          <w:b/>
          <w:bCs/>
          <w:sz w:val="32"/>
          <w:szCs w:val="32"/>
          <w:rtl/>
          <w:lang w:val="fr-FR" w:bidi="ar-DZ"/>
        </w:rPr>
        <w:t xml:space="preserve"> </w:t>
      </w:r>
      <w:r w:rsidR="00C9454D" w:rsidRPr="00A11AA1">
        <w:rPr>
          <w:rFonts w:ascii="Simplified Arabic" w:hAnsi="Simplified Arabic" w:cs="Simplified Arabic"/>
          <w:b/>
          <w:bCs/>
          <w:sz w:val="32"/>
          <w:szCs w:val="32"/>
          <w:rtl/>
          <w:lang w:val="fr-FR" w:bidi="ar-DZ"/>
        </w:rPr>
        <w:t>ال</w:t>
      </w:r>
      <w:r w:rsidRPr="00A11AA1">
        <w:rPr>
          <w:rFonts w:ascii="Simplified Arabic" w:hAnsi="Simplified Arabic" w:cs="Simplified Arabic"/>
          <w:b/>
          <w:bCs/>
          <w:sz w:val="32"/>
          <w:szCs w:val="32"/>
          <w:rtl/>
          <w:lang w:val="fr-FR" w:bidi="ar-DZ"/>
        </w:rPr>
        <w:t>ت</w:t>
      </w:r>
      <w:r w:rsidR="0069539C">
        <w:rPr>
          <w:rFonts w:ascii="Simplified Arabic" w:hAnsi="Simplified Arabic" w:cs="Simplified Arabic" w:hint="cs"/>
          <w:b/>
          <w:bCs/>
          <w:sz w:val="32"/>
          <w:szCs w:val="32"/>
          <w:rtl/>
          <w:lang w:val="fr-FR" w:bidi="ar-DZ"/>
        </w:rPr>
        <w:t>ن</w:t>
      </w:r>
      <w:r w:rsidRPr="00A11AA1">
        <w:rPr>
          <w:rFonts w:ascii="Simplified Arabic" w:hAnsi="Simplified Arabic" w:cs="Simplified Arabic"/>
          <w:b/>
          <w:bCs/>
          <w:sz w:val="32"/>
          <w:szCs w:val="32"/>
          <w:rtl/>
          <w:lang w:val="fr-FR" w:bidi="ar-DZ"/>
        </w:rPr>
        <w:t>ظيم</w:t>
      </w:r>
      <w:r w:rsidR="0069539C">
        <w:rPr>
          <w:rFonts w:ascii="Simplified Arabic" w:hAnsi="Simplified Arabic" w:cs="Simplified Arabic" w:hint="cs"/>
          <w:b/>
          <w:bCs/>
          <w:sz w:val="32"/>
          <w:szCs w:val="32"/>
          <w:rtl/>
          <w:lang w:val="fr-FR" w:bidi="ar-DZ"/>
        </w:rPr>
        <w:t>ي</w:t>
      </w:r>
      <w:r w:rsidRPr="00A11AA1">
        <w:rPr>
          <w:rFonts w:ascii="Simplified Arabic" w:hAnsi="Simplified Arabic" w:cs="Simplified Arabic"/>
          <w:b/>
          <w:bCs/>
          <w:sz w:val="32"/>
          <w:szCs w:val="32"/>
          <w:rtl/>
          <w:lang w:val="fr-FR" w:bidi="ar-DZ"/>
        </w:rPr>
        <w:t>ة</w:t>
      </w:r>
      <w:r w:rsidR="00FB7912">
        <w:rPr>
          <w:rFonts w:ascii="Simplified Arabic" w:hAnsi="Simplified Arabic" w:cs="Simplified Arabic" w:hint="cs"/>
          <w:b/>
          <w:bCs/>
          <w:sz w:val="32"/>
          <w:szCs w:val="32"/>
          <w:rtl/>
          <w:lang w:val="fr-FR" w:bidi="ar-DZ"/>
        </w:rPr>
        <w:t xml:space="preserve"> </w:t>
      </w:r>
      <w:r w:rsidR="00C9454D" w:rsidRPr="00A11AA1">
        <w:rPr>
          <w:rFonts w:ascii="Simplified Arabic" w:hAnsi="Simplified Arabic" w:cs="Simplified Arabic"/>
          <w:b/>
          <w:bCs/>
          <w:sz w:val="32"/>
          <w:szCs w:val="32"/>
          <w:rtl/>
          <w:lang w:val="fr-FR" w:bidi="ar-DZ"/>
        </w:rPr>
        <w:t>:</w:t>
      </w:r>
      <w:r w:rsidRPr="00B06C6E">
        <w:rPr>
          <w:rFonts w:ascii="Simplified Arabic" w:hAnsi="Simplified Arabic" w:cs="Simplified Arabic"/>
          <w:sz w:val="32"/>
          <w:szCs w:val="32"/>
          <w:rtl/>
          <w:lang w:val="fr-FR" w:bidi="ar-DZ"/>
        </w:rPr>
        <w:t xml:space="preserve"> ويصدرها رئيس الجمهورية  اسنادا لسلطته التنظيمية المنصوص عليها ال</w:t>
      </w:r>
      <w:r w:rsidR="00767EE6" w:rsidRPr="00B06C6E">
        <w:rPr>
          <w:rFonts w:ascii="Simplified Arabic" w:hAnsi="Simplified Arabic" w:cs="Simplified Arabic"/>
          <w:sz w:val="32"/>
          <w:szCs w:val="32"/>
          <w:rtl/>
          <w:lang w:val="fr-FR" w:bidi="ar-DZ"/>
        </w:rPr>
        <w:t xml:space="preserve">مادة 1 </w:t>
      </w:r>
      <w:r w:rsidR="0069539C">
        <w:rPr>
          <w:rFonts w:ascii="Simplified Arabic" w:hAnsi="Simplified Arabic" w:cs="Simplified Arabic" w:hint="cs"/>
          <w:sz w:val="32"/>
          <w:szCs w:val="32"/>
          <w:rtl/>
          <w:lang w:val="fr-FR" w:bidi="ar-DZ"/>
        </w:rPr>
        <w:t>من</w:t>
      </w:r>
      <w:r w:rsidR="00767EE6" w:rsidRPr="00B06C6E">
        <w:rPr>
          <w:rFonts w:ascii="Simplified Arabic" w:hAnsi="Simplified Arabic" w:cs="Simplified Arabic"/>
          <w:sz w:val="32"/>
          <w:szCs w:val="32"/>
          <w:rtl/>
          <w:lang w:val="fr-FR" w:bidi="ar-DZ"/>
        </w:rPr>
        <w:t xml:space="preserve"> الدستور</w:t>
      </w:r>
      <w:r w:rsidR="0069539C">
        <w:rPr>
          <w:rFonts w:ascii="Simplified Arabic" w:hAnsi="Simplified Arabic" w:cs="Simplified Arabic" w:hint="cs"/>
          <w:sz w:val="32"/>
          <w:szCs w:val="32"/>
          <w:rtl/>
          <w:lang w:val="fr-FR" w:bidi="ar-DZ"/>
        </w:rPr>
        <w:t xml:space="preserve"> اللبناني</w:t>
      </w:r>
      <w:r w:rsidR="00767EE6" w:rsidRPr="00B06C6E">
        <w:rPr>
          <w:rFonts w:ascii="Simplified Arabic" w:hAnsi="Simplified Arabic" w:cs="Simplified Arabic"/>
          <w:sz w:val="32"/>
          <w:szCs w:val="32"/>
          <w:rtl/>
          <w:lang w:val="fr-FR" w:bidi="ar-DZ"/>
        </w:rPr>
        <w:t xml:space="preserve"> من أجل تنفيذ القوانين المرعية الإجراء وتفصيل أحكامها العامة ووضع دقائق تنفيذها مثل المرسوم رقم : 17561  بتاريخ 18/09/1964 </w:t>
      </w:r>
      <w:r w:rsidR="00C9454D" w:rsidRPr="00B06C6E">
        <w:rPr>
          <w:rFonts w:ascii="Simplified Arabic" w:hAnsi="Simplified Arabic" w:cs="Simplified Arabic"/>
          <w:sz w:val="32"/>
          <w:szCs w:val="32"/>
          <w:rtl/>
          <w:lang w:val="fr-FR" w:bidi="ar-DZ"/>
        </w:rPr>
        <w:t xml:space="preserve">المتعلق بتنظيم عمل الأجانب ، والمراسيم التنظيمية لوزارة الخارجية والمغتربين ، والمراسيم التي تحدد بدلات الإتراب وتعويضات موظفي السلك الخارجي ... </w:t>
      </w:r>
    </w:p>
    <w:p w:rsidR="00C9454D" w:rsidRPr="00B06C6E" w:rsidRDefault="00C9454D" w:rsidP="00380121">
      <w:pPr>
        <w:spacing w:line="360" w:lineRule="auto"/>
        <w:jc w:val="both"/>
        <w:rPr>
          <w:rFonts w:ascii="Simplified Arabic" w:hAnsi="Simplified Arabic" w:cs="Simplified Arabic"/>
          <w:sz w:val="32"/>
          <w:szCs w:val="32"/>
          <w:rtl/>
          <w:lang w:val="fr-FR" w:bidi="ar-DZ"/>
        </w:rPr>
      </w:pPr>
      <w:r w:rsidRPr="00B06C6E">
        <w:rPr>
          <w:rFonts w:ascii="Simplified Arabic" w:hAnsi="Simplified Arabic" w:cs="Simplified Arabic"/>
          <w:b/>
          <w:bCs/>
          <w:sz w:val="32"/>
          <w:szCs w:val="32"/>
          <w:rtl/>
        </w:rPr>
        <w:t>ب-</w:t>
      </w:r>
      <w:r w:rsidRPr="00B06C6E">
        <w:rPr>
          <w:rFonts w:ascii="Simplified Arabic" w:hAnsi="Simplified Arabic" w:cs="Simplified Arabic"/>
          <w:b/>
          <w:bCs/>
          <w:sz w:val="32"/>
          <w:szCs w:val="32"/>
          <w:rtl/>
          <w:lang w:val="fr-FR" w:bidi="ar-DZ"/>
        </w:rPr>
        <w:t xml:space="preserve"> المراسيم العادية : </w:t>
      </w:r>
      <w:r w:rsidRPr="00B06C6E">
        <w:rPr>
          <w:rFonts w:ascii="Simplified Arabic" w:hAnsi="Simplified Arabic" w:cs="Simplified Arabic"/>
          <w:sz w:val="32"/>
          <w:szCs w:val="32"/>
          <w:rtl/>
          <w:lang w:val="fr-FR" w:bidi="ar-DZ"/>
        </w:rPr>
        <w:t xml:space="preserve">وتتعلق بأشخاص معينين في الغالب كالمراسيم المتعلقة باكتساب الجنسية والتنازل عنها وبتعيين موظفي السلك الخارجي وترقيتهم ... </w:t>
      </w:r>
    </w:p>
    <w:p w:rsidR="003A7047" w:rsidRPr="00FB7912" w:rsidRDefault="00C9454D" w:rsidP="00380121">
      <w:pPr>
        <w:spacing w:line="360" w:lineRule="auto"/>
        <w:jc w:val="both"/>
        <w:rPr>
          <w:rFonts w:ascii="Simplified Arabic" w:hAnsi="Simplified Arabic" w:cs="Simplified Arabic"/>
          <w:sz w:val="32"/>
          <w:szCs w:val="32"/>
          <w:lang w:val="fr-FR" w:bidi="ar-DZ"/>
        </w:rPr>
      </w:pPr>
      <w:r w:rsidRPr="00B06C6E">
        <w:rPr>
          <w:rFonts w:ascii="Simplified Arabic" w:hAnsi="Simplified Arabic" w:cs="Simplified Arabic"/>
          <w:b/>
          <w:bCs/>
          <w:sz w:val="32"/>
          <w:szCs w:val="32"/>
          <w:rtl/>
        </w:rPr>
        <w:t>ج-</w:t>
      </w:r>
      <w:r w:rsidRPr="00B06C6E">
        <w:rPr>
          <w:rFonts w:ascii="Simplified Arabic" w:hAnsi="Simplified Arabic" w:cs="Simplified Arabic"/>
          <w:sz w:val="32"/>
          <w:szCs w:val="32"/>
          <w:rtl/>
          <w:lang w:val="fr-FR" w:bidi="ar-DZ"/>
        </w:rPr>
        <w:t xml:space="preserve"> المراسيم التي توضع بموجبها القوانين المعجلة المكررة موضع التنفيذ عملا بأحكام المادة 58 من الدستور بعد مرور 40 يوما على طرحها على مجلس النواب دون البت فيها ، والمثل على </w:t>
      </w:r>
      <w:r w:rsidR="00F3435F" w:rsidRPr="00B06C6E">
        <w:rPr>
          <w:rFonts w:ascii="Simplified Arabic" w:hAnsi="Simplified Arabic" w:cs="Simplified Arabic"/>
          <w:sz w:val="32"/>
          <w:szCs w:val="32"/>
          <w:rtl/>
          <w:lang w:val="fr-FR" w:bidi="ar-DZ"/>
        </w:rPr>
        <w:t>ذلك مشروع القانون الموضوع موضع التنفيذ بالمرسوم رقم 1306 تاريخ 18/06/1971 والذي نظم في حينه وزارة الخارجية والمغتربين .</w:t>
      </w:r>
      <w:r w:rsidR="00C16566">
        <w:rPr>
          <w:rStyle w:val="Appelnotedebasdep"/>
          <w:rFonts w:ascii="Simplified Arabic" w:hAnsi="Simplified Arabic" w:cs="Simplified Arabic"/>
          <w:sz w:val="32"/>
          <w:szCs w:val="32"/>
          <w:rtl/>
          <w:lang w:val="fr-FR" w:bidi="ar-DZ"/>
        </w:rPr>
        <w:footnoteReference w:id="61"/>
      </w:r>
      <w:r w:rsidR="003436A2">
        <w:rPr>
          <w:rFonts w:ascii="Simplified Arabic" w:hAnsi="Simplified Arabic" w:cs="Simplified Arabic" w:hint="cs"/>
          <w:sz w:val="32"/>
          <w:szCs w:val="32"/>
          <w:rtl/>
          <w:lang w:val="fr-FR" w:bidi="ar-DZ"/>
        </w:rPr>
        <w:t xml:space="preserve"> </w:t>
      </w:r>
    </w:p>
    <w:sectPr w:rsidR="003A7047" w:rsidRPr="00FB7912" w:rsidSect="00AA7A04">
      <w:footerReference w:type="default" r:id="rId9"/>
      <w:footnotePr>
        <w:numRestart w:val="eachPage"/>
      </w:footnotePr>
      <w:pgSz w:w="11906" w:h="16838"/>
      <w:pgMar w:top="1134" w:right="1701" w:bottom="1134" w:left="851" w:header="709" w:footer="709" w:gutter="0"/>
      <w:pgNumType w:start="6"/>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155F" w:rsidRDefault="00EB155F" w:rsidP="006333C4">
      <w:pPr>
        <w:spacing w:after="0" w:line="240" w:lineRule="auto"/>
      </w:pPr>
      <w:r>
        <w:separator/>
      </w:r>
    </w:p>
  </w:endnote>
  <w:endnote w:type="continuationSeparator" w:id="0">
    <w:p w:rsidR="00EB155F" w:rsidRDefault="00EB155F" w:rsidP="00633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243870571"/>
      <w:docPartObj>
        <w:docPartGallery w:val="Page Numbers (Bottom of Page)"/>
        <w:docPartUnique/>
      </w:docPartObj>
    </w:sdtPr>
    <w:sdtEndPr/>
    <w:sdtContent>
      <w:p w:rsidR="00187230" w:rsidRDefault="00070C04">
        <w:pPr>
          <w:pStyle w:val="Pieddepage"/>
          <w:jc w:val="center"/>
        </w:pPr>
        <w:r>
          <w:fldChar w:fldCharType="begin"/>
        </w:r>
        <w:r>
          <w:instrText>PAGE   \* MERGEFORMAT</w:instrText>
        </w:r>
        <w:r>
          <w:fldChar w:fldCharType="separate"/>
        </w:r>
        <w:r w:rsidR="003D38FA" w:rsidRPr="003D38FA">
          <w:rPr>
            <w:noProof/>
            <w:rtl/>
            <w:lang w:val="ar-SA"/>
          </w:rPr>
          <w:t>38</w:t>
        </w:r>
        <w:r>
          <w:rPr>
            <w:noProof/>
            <w:lang w:val="ar-SA"/>
          </w:rPr>
          <w:fldChar w:fldCharType="end"/>
        </w:r>
      </w:p>
    </w:sdtContent>
  </w:sdt>
  <w:p w:rsidR="00187230" w:rsidRDefault="00187230">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155F" w:rsidRDefault="00EB155F" w:rsidP="006333C4">
      <w:pPr>
        <w:spacing w:after="0" w:line="240" w:lineRule="auto"/>
      </w:pPr>
      <w:r>
        <w:separator/>
      </w:r>
    </w:p>
  </w:footnote>
  <w:footnote w:type="continuationSeparator" w:id="0">
    <w:p w:rsidR="00EB155F" w:rsidRDefault="00EB155F" w:rsidP="006333C4">
      <w:pPr>
        <w:spacing w:after="0" w:line="240" w:lineRule="auto"/>
      </w:pPr>
      <w:r>
        <w:continuationSeparator/>
      </w:r>
    </w:p>
  </w:footnote>
  <w:footnote w:id="1">
    <w:p w:rsidR="00187230" w:rsidRPr="00CE5E28" w:rsidRDefault="00187230" w:rsidP="00D032FE">
      <w:pPr>
        <w:pStyle w:val="Notedebasdepage"/>
        <w:rPr>
          <w:rFonts w:ascii="Simplified Arabic" w:hAnsi="Simplified Arabic" w:cs="Simplified Arabic"/>
          <w:sz w:val="24"/>
          <w:szCs w:val="24"/>
          <w:rtl/>
          <w:lang w:bidi="ar-DZ"/>
        </w:rPr>
      </w:pPr>
      <w:r w:rsidRPr="00CE5E28">
        <w:rPr>
          <w:rStyle w:val="Appelnotedebasdep"/>
          <w:rFonts w:ascii="Simplified Arabic" w:hAnsi="Simplified Arabic" w:cs="Simplified Arabic"/>
          <w:sz w:val="24"/>
          <w:szCs w:val="24"/>
        </w:rPr>
        <w:footnoteRef/>
      </w:r>
      <w:r w:rsidR="00CE5E28" w:rsidRPr="00CE5E28">
        <w:rPr>
          <w:rFonts w:ascii="Simplified Arabic" w:hAnsi="Simplified Arabic" w:cs="Simplified Arabic"/>
          <w:sz w:val="24"/>
          <w:szCs w:val="24"/>
          <w:rtl/>
          <w:lang w:bidi="ar-DZ"/>
        </w:rPr>
        <w:t>عاصم جابر ،</w:t>
      </w:r>
      <w:r w:rsidRPr="00CE5E28">
        <w:rPr>
          <w:rFonts w:ascii="Simplified Arabic" w:hAnsi="Simplified Arabic" w:cs="Simplified Arabic"/>
          <w:sz w:val="24"/>
          <w:szCs w:val="24"/>
          <w:rtl/>
          <w:lang w:bidi="ar-DZ"/>
        </w:rPr>
        <w:t xml:space="preserve"> الوظيفة القنصلية والدبلوماسية في القانون الدي</w:t>
      </w:r>
      <w:r w:rsidR="00157BD3">
        <w:rPr>
          <w:rFonts w:ascii="Simplified Arabic" w:hAnsi="Simplified Arabic" w:cs="Simplified Arabic" w:hint="cs"/>
          <w:sz w:val="24"/>
          <w:szCs w:val="24"/>
          <w:rtl/>
          <w:lang w:bidi="ar-DZ"/>
        </w:rPr>
        <w:t>ب</w:t>
      </w:r>
      <w:r w:rsidRPr="00CE5E28">
        <w:rPr>
          <w:rFonts w:ascii="Simplified Arabic" w:hAnsi="Simplified Arabic" w:cs="Simplified Arabic"/>
          <w:sz w:val="24"/>
          <w:szCs w:val="24"/>
          <w:rtl/>
          <w:lang w:bidi="ar-DZ"/>
        </w:rPr>
        <w:t xml:space="preserve">لوماسي ، ط 2011 ، دار </w:t>
      </w:r>
      <w:proofErr w:type="spellStart"/>
      <w:r w:rsidRPr="00CE5E28">
        <w:rPr>
          <w:rFonts w:ascii="Simplified Arabic" w:hAnsi="Simplified Arabic" w:cs="Simplified Arabic"/>
          <w:sz w:val="24"/>
          <w:szCs w:val="24"/>
          <w:rtl/>
          <w:lang w:bidi="ar-DZ"/>
        </w:rPr>
        <w:t>عويدات</w:t>
      </w:r>
      <w:proofErr w:type="spellEnd"/>
      <w:r w:rsidRPr="00CE5E28">
        <w:rPr>
          <w:rFonts w:ascii="Simplified Arabic" w:hAnsi="Simplified Arabic" w:cs="Simplified Arabic"/>
          <w:sz w:val="24"/>
          <w:szCs w:val="24"/>
          <w:rtl/>
          <w:lang w:bidi="ar-DZ"/>
        </w:rPr>
        <w:t xml:space="preserve"> للنشر والطباعة ، لبنان ، ص 25 .</w:t>
      </w:r>
    </w:p>
  </w:footnote>
  <w:footnote w:id="2">
    <w:p w:rsidR="00187230" w:rsidRPr="00CE5E28" w:rsidRDefault="00187230" w:rsidP="002D0D1D">
      <w:pPr>
        <w:pStyle w:val="Notedebasdepage"/>
        <w:rPr>
          <w:rFonts w:ascii="Simplified Arabic" w:hAnsi="Simplified Arabic" w:cs="Simplified Arabic"/>
          <w:sz w:val="24"/>
          <w:szCs w:val="24"/>
          <w:rtl/>
          <w:lang w:bidi="ar-DZ"/>
        </w:rPr>
      </w:pPr>
      <w:r w:rsidRPr="00CE5E28">
        <w:rPr>
          <w:rStyle w:val="Appelnotedebasdep"/>
          <w:rFonts w:ascii="Simplified Arabic" w:hAnsi="Simplified Arabic" w:cs="Simplified Arabic"/>
          <w:sz w:val="24"/>
          <w:szCs w:val="24"/>
        </w:rPr>
        <w:footnoteRef/>
      </w:r>
      <w:r w:rsidR="00CE5E28" w:rsidRPr="00CE5E28">
        <w:rPr>
          <w:rFonts w:ascii="Simplified Arabic" w:hAnsi="Simplified Arabic" w:cs="Simplified Arabic"/>
          <w:sz w:val="24"/>
          <w:szCs w:val="24"/>
          <w:rtl/>
          <w:lang w:bidi="ar-DZ"/>
        </w:rPr>
        <w:t xml:space="preserve">علاء </w:t>
      </w:r>
      <w:proofErr w:type="spellStart"/>
      <w:r w:rsidR="00CE5E28" w:rsidRPr="00CE5E28">
        <w:rPr>
          <w:rFonts w:ascii="Simplified Arabic" w:hAnsi="Simplified Arabic" w:cs="Simplified Arabic"/>
          <w:sz w:val="24"/>
          <w:szCs w:val="24"/>
          <w:rtl/>
          <w:lang w:bidi="ar-DZ"/>
        </w:rPr>
        <w:t>ا</w:t>
      </w:r>
      <w:r w:rsidR="002D0D1D">
        <w:rPr>
          <w:rFonts w:ascii="Simplified Arabic" w:hAnsi="Simplified Arabic" w:cs="Simplified Arabic" w:hint="cs"/>
          <w:sz w:val="24"/>
          <w:szCs w:val="24"/>
          <w:rtl/>
          <w:lang w:bidi="ar-DZ"/>
        </w:rPr>
        <w:t>ب</w:t>
      </w:r>
      <w:r w:rsidR="00CE5E28" w:rsidRPr="00CE5E28">
        <w:rPr>
          <w:rFonts w:ascii="Simplified Arabic" w:hAnsi="Simplified Arabic" w:cs="Simplified Arabic"/>
          <w:sz w:val="24"/>
          <w:szCs w:val="24"/>
          <w:rtl/>
          <w:lang w:bidi="ar-DZ"/>
        </w:rPr>
        <w:t>وعامر</w:t>
      </w:r>
      <w:proofErr w:type="spellEnd"/>
      <w:r w:rsidR="00CE5E28" w:rsidRPr="00CE5E28">
        <w:rPr>
          <w:rFonts w:ascii="Simplified Arabic" w:hAnsi="Simplified Arabic" w:cs="Simplified Arabic"/>
          <w:sz w:val="24"/>
          <w:szCs w:val="24"/>
          <w:rtl/>
          <w:lang w:bidi="ar-DZ"/>
        </w:rPr>
        <w:t xml:space="preserve"> ، </w:t>
      </w:r>
      <w:r w:rsidRPr="00CE5E28">
        <w:rPr>
          <w:rFonts w:ascii="Simplified Arabic" w:hAnsi="Simplified Arabic" w:cs="Simplified Arabic"/>
          <w:sz w:val="24"/>
          <w:szCs w:val="24"/>
          <w:rtl/>
          <w:lang w:bidi="ar-DZ"/>
        </w:rPr>
        <w:t>الو</w:t>
      </w:r>
      <w:r w:rsidR="00157BD3">
        <w:rPr>
          <w:rFonts w:ascii="Simplified Arabic" w:hAnsi="Simplified Arabic" w:cs="Simplified Arabic" w:hint="cs"/>
          <w:sz w:val="24"/>
          <w:szCs w:val="24"/>
          <w:rtl/>
          <w:lang w:bidi="ar-DZ"/>
        </w:rPr>
        <w:t>ظ</w:t>
      </w:r>
      <w:r w:rsidRPr="00CE5E28">
        <w:rPr>
          <w:rFonts w:ascii="Simplified Arabic" w:hAnsi="Simplified Arabic" w:cs="Simplified Arabic"/>
          <w:sz w:val="24"/>
          <w:szCs w:val="24"/>
          <w:rtl/>
          <w:lang w:bidi="ar-DZ"/>
        </w:rPr>
        <w:t xml:space="preserve">يفة الدبلوماسية .الطبعة </w:t>
      </w:r>
      <w:r w:rsidR="00CE5E28" w:rsidRPr="00CE5E28">
        <w:rPr>
          <w:rFonts w:ascii="Simplified Arabic" w:hAnsi="Simplified Arabic" w:cs="Simplified Arabic"/>
          <w:sz w:val="24"/>
          <w:szCs w:val="24"/>
          <w:rtl/>
          <w:lang w:bidi="ar-DZ"/>
        </w:rPr>
        <w:t xml:space="preserve">الاولي 2001 ، دار الشروق ، الاردن </w:t>
      </w:r>
      <w:r w:rsidRPr="00CE5E28">
        <w:rPr>
          <w:rFonts w:ascii="Simplified Arabic" w:hAnsi="Simplified Arabic" w:cs="Simplified Arabic"/>
          <w:sz w:val="24"/>
          <w:szCs w:val="24"/>
          <w:rtl/>
          <w:lang w:bidi="ar-DZ"/>
        </w:rPr>
        <w:t>ص45</w:t>
      </w:r>
      <w:r w:rsidR="00CE5E28" w:rsidRPr="00CE5E28">
        <w:rPr>
          <w:rFonts w:ascii="Simplified Arabic" w:hAnsi="Simplified Arabic" w:cs="Simplified Arabic"/>
          <w:sz w:val="24"/>
          <w:szCs w:val="24"/>
          <w:rtl/>
          <w:lang w:bidi="ar-DZ"/>
        </w:rPr>
        <w:t xml:space="preserve"> .</w:t>
      </w:r>
    </w:p>
  </w:footnote>
  <w:footnote w:id="3">
    <w:p w:rsidR="00187230" w:rsidRPr="00CE5E28" w:rsidRDefault="00187230" w:rsidP="007F32A1">
      <w:pPr>
        <w:pStyle w:val="Notedebasdepage"/>
        <w:rPr>
          <w:rFonts w:ascii="Simplified Arabic" w:hAnsi="Simplified Arabic" w:cs="Simplified Arabic"/>
          <w:sz w:val="24"/>
          <w:szCs w:val="24"/>
        </w:rPr>
      </w:pPr>
      <w:r w:rsidRPr="00CE5E28">
        <w:rPr>
          <w:rStyle w:val="Appelnotedebasdep"/>
          <w:rFonts w:ascii="Simplified Arabic" w:hAnsi="Simplified Arabic" w:cs="Simplified Arabic"/>
          <w:sz w:val="24"/>
          <w:szCs w:val="24"/>
        </w:rPr>
        <w:footnoteRef/>
      </w:r>
      <w:r w:rsidRPr="00CE5E28">
        <w:rPr>
          <w:rFonts w:ascii="Simplified Arabic" w:hAnsi="Simplified Arabic" w:cs="Simplified Arabic"/>
          <w:sz w:val="24"/>
          <w:szCs w:val="24"/>
          <w:rtl/>
        </w:rPr>
        <w:t xml:space="preserve"> عاصم جابر المرجع  السابق: ص 25 .</w:t>
      </w:r>
    </w:p>
  </w:footnote>
  <w:footnote w:id="4">
    <w:p w:rsidR="00187230" w:rsidRPr="00CE5E28" w:rsidRDefault="00187230" w:rsidP="007F32A1">
      <w:pPr>
        <w:pStyle w:val="Notedebasdepage"/>
        <w:rPr>
          <w:rFonts w:ascii="Simplified Arabic" w:hAnsi="Simplified Arabic" w:cs="Simplified Arabic"/>
          <w:sz w:val="24"/>
          <w:szCs w:val="24"/>
          <w:lang w:bidi="ar-DZ"/>
        </w:rPr>
      </w:pPr>
      <w:r w:rsidRPr="00CE5E28">
        <w:rPr>
          <w:rStyle w:val="Appelnotedebasdep"/>
          <w:rFonts w:ascii="Simplified Arabic" w:hAnsi="Simplified Arabic" w:cs="Simplified Arabic"/>
          <w:sz w:val="24"/>
          <w:szCs w:val="24"/>
        </w:rPr>
        <w:footnoteRef/>
      </w:r>
      <w:r w:rsidR="00CE5E28" w:rsidRPr="00CE5E28">
        <w:rPr>
          <w:rFonts w:ascii="Simplified Arabic" w:hAnsi="Simplified Arabic" w:cs="Simplified Arabic"/>
          <w:sz w:val="24"/>
          <w:szCs w:val="24"/>
          <w:rtl/>
          <w:lang w:bidi="ar-DZ"/>
        </w:rPr>
        <w:t xml:space="preserve">عاصم جابر ، </w:t>
      </w:r>
      <w:r w:rsidRPr="00CE5E28">
        <w:rPr>
          <w:rFonts w:ascii="Simplified Arabic" w:hAnsi="Simplified Arabic" w:cs="Simplified Arabic"/>
          <w:sz w:val="24"/>
          <w:szCs w:val="24"/>
          <w:rtl/>
          <w:lang w:bidi="ar-DZ"/>
        </w:rPr>
        <w:t>المرجع نفسه</w:t>
      </w:r>
      <w:r w:rsidR="00CE5E28" w:rsidRPr="00CE5E28">
        <w:rPr>
          <w:rFonts w:ascii="Simplified Arabic" w:hAnsi="Simplified Arabic" w:cs="Simplified Arabic"/>
          <w:sz w:val="24"/>
          <w:szCs w:val="24"/>
          <w:rtl/>
          <w:lang w:bidi="ar-DZ"/>
        </w:rPr>
        <w:t xml:space="preserve"> ، </w:t>
      </w:r>
      <w:r w:rsidRPr="00CE5E28">
        <w:rPr>
          <w:rFonts w:ascii="Simplified Arabic" w:hAnsi="Simplified Arabic" w:cs="Simplified Arabic"/>
          <w:sz w:val="24"/>
          <w:szCs w:val="24"/>
          <w:rtl/>
          <w:lang w:bidi="ar-DZ"/>
        </w:rPr>
        <w:t xml:space="preserve"> ص 26 .</w:t>
      </w:r>
    </w:p>
  </w:footnote>
  <w:footnote w:id="5">
    <w:p w:rsidR="00187230" w:rsidRPr="00CE5E28" w:rsidRDefault="00187230" w:rsidP="00A40EC5">
      <w:pPr>
        <w:pStyle w:val="Notedebasdepage"/>
        <w:rPr>
          <w:rFonts w:ascii="Simplified Arabic" w:hAnsi="Simplified Arabic" w:cs="Simplified Arabic"/>
          <w:sz w:val="24"/>
          <w:szCs w:val="24"/>
        </w:rPr>
      </w:pPr>
      <w:r w:rsidRPr="00CE5E28">
        <w:rPr>
          <w:rStyle w:val="Appelnotedebasdep"/>
          <w:rFonts w:ascii="Simplified Arabic" w:hAnsi="Simplified Arabic" w:cs="Simplified Arabic"/>
          <w:sz w:val="24"/>
          <w:szCs w:val="24"/>
        </w:rPr>
        <w:footnoteRef/>
      </w:r>
      <w:r w:rsidR="00CE5E28">
        <w:rPr>
          <w:rFonts w:ascii="Simplified Arabic" w:hAnsi="Simplified Arabic" w:cs="Simplified Arabic"/>
          <w:sz w:val="24"/>
          <w:szCs w:val="24"/>
          <w:rtl/>
          <w:lang w:bidi="ar-DZ"/>
        </w:rPr>
        <w:t xml:space="preserve">عاصم جابر </w:t>
      </w:r>
      <w:r w:rsidR="00CE5E28">
        <w:rPr>
          <w:rFonts w:ascii="Simplified Arabic" w:hAnsi="Simplified Arabic" w:cs="Simplified Arabic" w:hint="cs"/>
          <w:sz w:val="24"/>
          <w:szCs w:val="24"/>
          <w:rtl/>
          <w:lang w:bidi="ar-DZ"/>
        </w:rPr>
        <w:t xml:space="preserve">، </w:t>
      </w:r>
      <w:r w:rsidRPr="00CE5E28">
        <w:rPr>
          <w:rFonts w:ascii="Simplified Arabic" w:hAnsi="Simplified Arabic" w:cs="Simplified Arabic"/>
          <w:sz w:val="24"/>
          <w:szCs w:val="24"/>
          <w:rtl/>
        </w:rPr>
        <w:t>المرجع السابق ، ص 28 ، 29 .</w:t>
      </w:r>
    </w:p>
  </w:footnote>
  <w:footnote w:id="6">
    <w:p w:rsidR="00187230" w:rsidRPr="00CE5E28" w:rsidRDefault="00187230" w:rsidP="00D032FE">
      <w:pPr>
        <w:pStyle w:val="Notedebasdepage"/>
        <w:rPr>
          <w:rFonts w:ascii="Simplified Arabic" w:hAnsi="Simplified Arabic" w:cs="Simplified Arabic"/>
          <w:sz w:val="24"/>
          <w:szCs w:val="24"/>
        </w:rPr>
      </w:pPr>
      <w:r w:rsidRPr="00CE5E28">
        <w:rPr>
          <w:rStyle w:val="Appelnotedebasdep"/>
          <w:rFonts w:ascii="Simplified Arabic" w:hAnsi="Simplified Arabic" w:cs="Simplified Arabic"/>
          <w:sz w:val="24"/>
          <w:szCs w:val="24"/>
        </w:rPr>
        <w:footnoteRef/>
      </w:r>
      <w:r w:rsidR="00CE5E28" w:rsidRPr="00CE5E28">
        <w:rPr>
          <w:rFonts w:ascii="Simplified Arabic" w:hAnsi="Simplified Arabic" w:cs="Simplified Arabic"/>
          <w:sz w:val="24"/>
          <w:szCs w:val="24"/>
          <w:rtl/>
        </w:rPr>
        <w:t>عدنان البكري ،</w:t>
      </w:r>
      <w:r w:rsidRPr="00CE5E28">
        <w:rPr>
          <w:rFonts w:ascii="Simplified Arabic" w:hAnsi="Simplified Arabic" w:cs="Simplified Arabic"/>
          <w:sz w:val="24"/>
          <w:szCs w:val="24"/>
          <w:rtl/>
        </w:rPr>
        <w:t xml:space="preserve"> العلاقات</w:t>
      </w:r>
      <w:r w:rsidR="00B900AE" w:rsidRPr="00CE5E28">
        <w:rPr>
          <w:rFonts w:ascii="Simplified Arabic" w:hAnsi="Simplified Arabic" w:cs="Simplified Arabic"/>
          <w:sz w:val="24"/>
          <w:szCs w:val="24"/>
          <w:rtl/>
        </w:rPr>
        <w:t xml:space="preserve"> </w:t>
      </w:r>
      <w:r w:rsidRPr="00CE5E28">
        <w:rPr>
          <w:rFonts w:ascii="Simplified Arabic" w:hAnsi="Simplified Arabic" w:cs="Simplified Arabic"/>
          <w:sz w:val="24"/>
          <w:szCs w:val="24"/>
          <w:rtl/>
        </w:rPr>
        <w:t>القنصلية والدبلوماسية ، ط1 ، 1976 ، كاظمة للنشر ، ص 195 .</w:t>
      </w:r>
    </w:p>
  </w:footnote>
  <w:footnote w:id="7">
    <w:p w:rsidR="00A427DE" w:rsidRPr="00CE5E28" w:rsidRDefault="00A427DE" w:rsidP="00157BD3">
      <w:pPr>
        <w:tabs>
          <w:tab w:val="left" w:pos="6045"/>
          <w:tab w:val="right" w:pos="8306"/>
        </w:tabs>
        <w:rPr>
          <w:rFonts w:ascii="Simplified Arabic" w:hAnsi="Simplified Arabic" w:cs="Simplified Arabic"/>
          <w:sz w:val="24"/>
          <w:szCs w:val="24"/>
          <w:rtl/>
          <w:lang w:bidi="ar-DZ"/>
        </w:rPr>
      </w:pPr>
      <w:r w:rsidRPr="00CE5E28">
        <w:rPr>
          <w:rStyle w:val="Appelnotedebasdep"/>
          <w:rFonts w:ascii="Simplified Arabic" w:hAnsi="Simplified Arabic" w:cs="Simplified Arabic"/>
          <w:sz w:val="24"/>
          <w:szCs w:val="24"/>
        </w:rPr>
        <w:footnoteRef/>
      </w:r>
      <w:r w:rsidRPr="00CE5E28">
        <w:rPr>
          <w:rFonts w:ascii="Simplified Arabic" w:hAnsi="Simplified Arabic" w:cs="Simplified Arabic"/>
          <w:sz w:val="24"/>
          <w:szCs w:val="24"/>
          <w:rtl/>
        </w:rPr>
        <w:t xml:space="preserve"> </w:t>
      </w:r>
      <w:r w:rsidR="008B60FB" w:rsidRPr="00CE5E28">
        <w:rPr>
          <w:rFonts w:ascii="Simplified Arabic" w:hAnsi="Simplified Arabic" w:cs="Simplified Arabic"/>
          <w:sz w:val="24"/>
          <w:szCs w:val="24"/>
          <w:rtl/>
          <w:lang w:bidi="ar-DZ"/>
        </w:rPr>
        <w:t>علاء أبو</w:t>
      </w:r>
      <w:r w:rsidR="00CE5E28" w:rsidRPr="00CE5E28">
        <w:rPr>
          <w:rFonts w:ascii="Simplified Arabic" w:hAnsi="Simplified Arabic" w:cs="Simplified Arabic"/>
          <w:sz w:val="24"/>
          <w:szCs w:val="24"/>
          <w:rtl/>
          <w:lang w:bidi="ar-DZ"/>
        </w:rPr>
        <w:t xml:space="preserve"> عامر، </w:t>
      </w:r>
      <w:r w:rsidR="008B60FB" w:rsidRPr="00CE5E28">
        <w:rPr>
          <w:rFonts w:ascii="Simplified Arabic" w:hAnsi="Simplified Arabic" w:cs="Simplified Arabic"/>
          <w:sz w:val="24"/>
          <w:szCs w:val="24"/>
          <w:rtl/>
          <w:lang w:bidi="ar-DZ"/>
        </w:rPr>
        <w:t>الوظيفة</w:t>
      </w:r>
      <w:r w:rsidR="00CE5E28" w:rsidRPr="00CE5E28">
        <w:rPr>
          <w:rFonts w:ascii="Simplified Arabic" w:hAnsi="Simplified Arabic" w:cs="Simplified Arabic"/>
          <w:sz w:val="24"/>
          <w:szCs w:val="24"/>
          <w:rtl/>
          <w:lang w:bidi="ar-DZ"/>
        </w:rPr>
        <w:t xml:space="preserve"> الدبلوماسية ، </w:t>
      </w:r>
      <w:r w:rsidRPr="00CE5E28">
        <w:rPr>
          <w:rFonts w:ascii="Simplified Arabic" w:hAnsi="Simplified Arabic" w:cs="Simplified Arabic"/>
          <w:sz w:val="24"/>
          <w:szCs w:val="24"/>
          <w:rtl/>
          <w:lang w:bidi="ar-DZ"/>
        </w:rPr>
        <w:t>دار</w:t>
      </w:r>
      <w:r w:rsidR="00157BD3">
        <w:rPr>
          <w:rFonts w:ascii="Simplified Arabic" w:hAnsi="Simplified Arabic" w:cs="Simplified Arabic" w:hint="cs"/>
          <w:sz w:val="24"/>
          <w:szCs w:val="24"/>
          <w:rtl/>
          <w:lang w:bidi="ar-DZ"/>
        </w:rPr>
        <w:t xml:space="preserve"> </w:t>
      </w:r>
      <w:r w:rsidRPr="00CE5E28">
        <w:rPr>
          <w:rFonts w:ascii="Simplified Arabic" w:hAnsi="Simplified Arabic" w:cs="Simplified Arabic"/>
          <w:sz w:val="24"/>
          <w:szCs w:val="24"/>
          <w:rtl/>
          <w:lang w:bidi="ar-DZ"/>
        </w:rPr>
        <w:t>الشروق</w:t>
      </w:r>
      <w:r w:rsidR="00CE5E28" w:rsidRPr="00CE5E28">
        <w:rPr>
          <w:rFonts w:ascii="Simplified Arabic" w:hAnsi="Simplified Arabic" w:cs="Simplified Arabic"/>
          <w:sz w:val="24"/>
          <w:szCs w:val="24"/>
          <w:rtl/>
          <w:lang w:bidi="ar-DZ"/>
        </w:rPr>
        <w:t xml:space="preserve"> </w:t>
      </w:r>
      <w:r w:rsidRPr="00CE5E28">
        <w:rPr>
          <w:rFonts w:ascii="Simplified Arabic" w:hAnsi="Simplified Arabic" w:cs="Simplified Arabic"/>
          <w:sz w:val="24"/>
          <w:szCs w:val="24"/>
          <w:rtl/>
          <w:lang w:bidi="ar-DZ"/>
        </w:rPr>
        <w:t xml:space="preserve">2001 </w:t>
      </w:r>
      <w:r w:rsidR="00CE5E28" w:rsidRPr="00CE5E28">
        <w:rPr>
          <w:rFonts w:ascii="Simplified Arabic" w:hAnsi="Simplified Arabic" w:cs="Simplified Arabic"/>
          <w:sz w:val="24"/>
          <w:szCs w:val="24"/>
          <w:rtl/>
          <w:lang w:bidi="ar-DZ"/>
        </w:rPr>
        <w:t xml:space="preserve">، </w:t>
      </w:r>
      <w:r w:rsidRPr="00CE5E28">
        <w:rPr>
          <w:rFonts w:ascii="Simplified Arabic" w:hAnsi="Simplified Arabic" w:cs="Simplified Arabic"/>
          <w:sz w:val="24"/>
          <w:szCs w:val="24"/>
          <w:rtl/>
          <w:lang w:bidi="ar-DZ"/>
        </w:rPr>
        <w:t xml:space="preserve">الطبعة الاولي </w:t>
      </w:r>
      <w:r w:rsidR="00CE5E28" w:rsidRPr="00CE5E28">
        <w:rPr>
          <w:rFonts w:ascii="Simplified Arabic" w:hAnsi="Simplified Arabic" w:cs="Simplified Arabic"/>
          <w:sz w:val="24"/>
          <w:szCs w:val="24"/>
          <w:rtl/>
          <w:lang w:bidi="ar-DZ"/>
        </w:rPr>
        <w:t xml:space="preserve">، </w:t>
      </w:r>
      <w:r w:rsidRPr="00CE5E28">
        <w:rPr>
          <w:rFonts w:ascii="Simplified Arabic" w:hAnsi="Simplified Arabic" w:cs="Simplified Arabic"/>
          <w:sz w:val="24"/>
          <w:szCs w:val="24"/>
          <w:rtl/>
          <w:lang w:bidi="ar-DZ"/>
        </w:rPr>
        <w:t xml:space="preserve">الاردن </w:t>
      </w:r>
      <w:r w:rsidR="00CE5E28" w:rsidRPr="00CE5E28">
        <w:rPr>
          <w:rFonts w:ascii="Simplified Arabic" w:hAnsi="Simplified Arabic" w:cs="Simplified Arabic"/>
          <w:sz w:val="24"/>
          <w:szCs w:val="24"/>
          <w:rtl/>
          <w:lang w:bidi="ar-DZ"/>
        </w:rPr>
        <w:t>، ص 50 ، 51 .</w:t>
      </w:r>
    </w:p>
    <w:p w:rsidR="00A427DE" w:rsidRPr="00CE5E28" w:rsidRDefault="00A427DE">
      <w:pPr>
        <w:pStyle w:val="Notedebasdepage"/>
        <w:rPr>
          <w:rFonts w:ascii="Simplified Arabic" w:hAnsi="Simplified Arabic" w:cs="Simplified Arabic"/>
          <w:sz w:val="24"/>
          <w:szCs w:val="24"/>
          <w:lang w:bidi="ar-DZ"/>
        </w:rPr>
      </w:pPr>
    </w:p>
  </w:footnote>
  <w:footnote w:id="8">
    <w:p w:rsidR="00187230" w:rsidRPr="00CE5E28" w:rsidRDefault="00187230" w:rsidP="00157BD3">
      <w:pPr>
        <w:pStyle w:val="Notedebasdepage"/>
        <w:rPr>
          <w:rFonts w:ascii="Simplified Arabic" w:hAnsi="Simplified Arabic" w:cs="Simplified Arabic"/>
          <w:sz w:val="24"/>
          <w:szCs w:val="24"/>
          <w:lang w:bidi="ar-DZ"/>
        </w:rPr>
      </w:pPr>
      <w:r w:rsidRPr="00CE5E28">
        <w:rPr>
          <w:rStyle w:val="Appelnotedebasdep"/>
          <w:rFonts w:ascii="Simplified Arabic" w:hAnsi="Simplified Arabic" w:cs="Simplified Arabic"/>
          <w:sz w:val="24"/>
          <w:szCs w:val="24"/>
        </w:rPr>
        <w:footnoteRef/>
      </w:r>
      <w:r w:rsidR="00CE5E28" w:rsidRPr="00CE5E28">
        <w:rPr>
          <w:rFonts w:ascii="Simplified Arabic" w:hAnsi="Simplified Arabic" w:cs="Simplified Arabic"/>
          <w:sz w:val="24"/>
          <w:szCs w:val="24"/>
          <w:rtl/>
          <w:lang w:bidi="ar-DZ"/>
        </w:rPr>
        <w:t>عاصم جابر ،</w:t>
      </w:r>
      <w:r w:rsidRPr="00CE5E28">
        <w:rPr>
          <w:rFonts w:ascii="Simplified Arabic" w:hAnsi="Simplified Arabic" w:cs="Simplified Arabic"/>
          <w:sz w:val="24"/>
          <w:szCs w:val="24"/>
          <w:rtl/>
          <w:lang w:bidi="ar-DZ"/>
        </w:rPr>
        <w:t xml:space="preserve"> المرجع السابق ، ص</w:t>
      </w:r>
      <w:r w:rsidR="00CE5E28" w:rsidRPr="00CE5E28">
        <w:rPr>
          <w:rFonts w:ascii="Simplified Arabic" w:hAnsi="Simplified Arabic" w:cs="Simplified Arabic"/>
          <w:sz w:val="24"/>
          <w:szCs w:val="24"/>
          <w:rtl/>
          <w:lang w:bidi="ar-DZ"/>
        </w:rPr>
        <w:t xml:space="preserve"> </w:t>
      </w:r>
      <w:r w:rsidRPr="00CE5E28">
        <w:rPr>
          <w:rFonts w:ascii="Simplified Arabic" w:hAnsi="Simplified Arabic" w:cs="Simplified Arabic"/>
          <w:sz w:val="24"/>
          <w:szCs w:val="24"/>
          <w:rtl/>
          <w:lang w:bidi="ar-DZ"/>
        </w:rPr>
        <w:t xml:space="preserve"> 23 </w:t>
      </w:r>
      <w:r w:rsidR="00CE5E28" w:rsidRPr="00CE5E28">
        <w:rPr>
          <w:rFonts w:ascii="Simplified Arabic" w:hAnsi="Simplified Arabic" w:cs="Simplified Arabic"/>
          <w:sz w:val="24"/>
          <w:szCs w:val="24"/>
          <w:rtl/>
          <w:lang w:bidi="ar-DZ"/>
        </w:rPr>
        <w:t>،24 ، ص</w:t>
      </w:r>
      <w:r w:rsidRPr="00CE5E28">
        <w:rPr>
          <w:rFonts w:ascii="Simplified Arabic" w:hAnsi="Simplified Arabic" w:cs="Simplified Arabic"/>
          <w:sz w:val="24"/>
          <w:szCs w:val="24"/>
          <w:rtl/>
          <w:lang w:bidi="ar-DZ"/>
        </w:rPr>
        <w:t xml:space="preserve">  34 ، 36 . </w:t>
      </w:r>
    </w:p>
  </w:footnote>
  <w:footnote w:id="9">
    <w:p w:rsidR="008B60FB" w:rsidRPr="00CE5E28" w:rsidRDefault="008B60FB">
      <w:pPr>
        <w:pStyle w:val="Notedebasdepage"/>
        <w:rPr>
          <w:rFonts w:ascii="Simplified Arabic" w:hAnsi="Simplified Arabic" w:cs="Simplified Arabic"/>
          <w:sz w:val="24"/>
          <w:szCs w:val="24"/>
          <w:rtl/>
          <w:lang w:bidi="ar-DZ"/>
        </w:rPr>
      </w:pPr>
      <w:r w:rsidRPr="00CE5E28">
        <w:rPr>
          <w:rStyle w:val="Appelnotedebasdep"/>
          <w:rFonts w:ascii="Simplified Arabic" w:hAnsi="Simplified Arabic" w:cs="Simplified Arabic"/>
          <w:sz w:val="24"/>
          <w:szCs w:val="24"/>
        </w:rPr>
        <w:footnoteRef/>
      </w:r>
      <w:r w:rsidRPr="00CE5E28">
        <w:rPr>
          <w:rFonts w:ascii="Simplified Arabic" w:hAnsi="Simplified Arabic" w:cs="Simplified Arabic"/>
          <w:sz w:val="24"/>
          <w:szCs w:val="24"/>
          <w:rtl/>
        </w:rPr>
        <w:t xml:space="preserve"> </w:t>
      </w:r>
      <w:r w:rsidR="00CE5E28">
        <w:rPr>
          <w:rFonts w:ascii="Simplified Arabic" w:hAnsi="Simplified Arabic" w:cs="Simplified Arabic"/>
          <w:sz w:val="24"/>
          <w:szCs w:val="24"/>
          <w:rtl/>
        </w:rPr>
        <w:t xml:space="preserve">علاء </w:t>
      </w:r>
      <w:proofErr w:type="spellStart"/>
      <w:r w:rsidR="00CE5E28">
        <w:rPr>
          <w:rFonts w:ascii="Simplified Arabic" w:hAnsi="Simplified Arabic" w:cs="Simplified Arabic"/>
          <w:sz w:val="24"/>
          <w:szCs w:val="24"/>
          <w:rtl/>
        </w:rPr>
        <w:t>ابوعامر</w:t>
      </w:r>
      <w:proofErr w:type="spellEnd"/>
      <w:r w:rsidR="00CE5E28">
        <w:rPr>
          <w:rFonts w:ascii="Simplified Arabic" w:hAnsi="Simplified Arabic" w:cs="Simplified Arabic" w:hint="cs"/>
          <w:sz w:val="24"/>
          <w:szCs w:val="24"/>
          <w:rtl/>
        </w:rPr>
        <w:t>،</w:t>
      </w:r>
      <w:r w:rsidR="00CE5E28">
        <w:rPr>
          <w:rFonts w:ascii="Simplified Arabic" w:hAnsi="Simplified Arabic" w:cs="Simplified Arabic"/>
          <w:sz w:val="24"/>
          <w:szCs w:val="24"/>
          <w:rtl/>
        </w:rPr>
        <w:t xml:space="preserve"> المرجع السابق </w:t>
      </w:r>
      <w:r w:rsidR="00CE5E28">
        <w:rPr>
          <w:rFonts w:ascii="Simplified Arabic" w:hAnsi="Simplified Arabic" w:cs="Simplified Arabic" w:hint="cs"/>
          <w:sz w:val="24"/>
          <w:szCs w:val="24"/>
          <w:rtl/>
        </w:rPr>
        <w:t xml:space="preserve">، </w:t>
      </w:r>
      <w:r w:rsidRPr="00CE5E28">
        <w:rPr>
          <w:rFonts w:ascii="Simplified Arabic" w:hAnsi="Simplified Arabic" w:cs="Simplified Arabic"/>
          <w:sz w:val="24"/>
          <w:szCs w:val="24"/>
          <w:rtl/>
        </w:rPr>
        <w:t>ص52</w:t>
      </w:r>
      <w:r w:rsidR="00CE5E28">
        <w:rPr>
          <w:rFonts w:ascii="Simplified Arabic" w:hAnsi="Simplified Arabic" w:cs="Simplified Arabic" w:hint="cs"/>
          <w:sz w:val="24"/>
          <w:szCs w:val="24"/>
          <w:rtl/>
        </w:rPr>
        <w:t xml:space="preserve"> . </w:t>
      </w:r>
    </w:p>
  </w:footnote>
  <w:footnote w:id="10">
    <w:p w:rsidR="00187230" w:rsidRPr="00CE5E28" w:rsidRDefault="00187230" w:rsidP="008B60FB">
      <w:pPr>
        <w:pStyle w:val="Notedebasdepage"/>
        <w:rPr>
          <w:rFonts w:ascii="Simplified Arabic" w:hAnsi="Simplified Arabic" w:cs="Simplified Arabic"/>
          <w:sz w:val="24"/>
          <w:szCs w:val="24"/>
        </w:rPr>
      </w:pPr>
      <w:r w:rsidRPr="00CE5E28">
        <w:rPr>
          <w:rStyle w:val="Appelnotedebasdep"/>
          <w:rFonts w:ascii="Simplified Arabic" w:hAnsi="Simplified Arabic" w:cs="Simplified Arabic"/>
          <w:sz w:val="24"/>
          <w:szCs w:val="24"/>
        </w:rPr>
        <w:footnoteRef/>
      </w:r>
      <w:r w:rsidR="008B60FB" w:rsidRPr="00CE5E28">
        <w:rPr>
          <w:rFonts w:ascii="Simplified Arabic" w:hAnsi="Simplified Arabic" w:cs="Simplified Arabic"/>
          <w:sz w:val="24"/>
          <w:szCs w:val="24"/>
          <w:rtl/>
        </w:rPr>
        <w:t xml:space="preserve"> عاصم جابر,</w:t>
      </w:r>
      <w:r w:rsidRPr="00CE5E28">
        <w:rPr>
          <w:rFonts w:ascii="Simplified Arabic" w:hAnsi="Simplified Arabic" w:cs="Simplified Arabic"/>
          <w:sz w:val="24"/>
          <w:szCs w:val="24"/>
          <w:rtl/>
        </w:rPr>
        <w:t xml:space="preserve"> المرجع </w:t>
      </w:r>
      <w:r w:rsidR="008B60FB" w:rsidRPr="00CE5E28">
        <w:rPr>
          <w:rFonts w:ascii="Simplified Arabic" w:hAnsi="Simplified Arabic" w:cs="Simplified Arabic"/>
          <w:sz w:val="24"/>
          <w:szCs w:val="24"/>
          <w:rtl/>
        </w:rPr>
        <w:t>السابق</w:t>
      </w:r>
      <w:r w:rsidRPr="00CE5E28">
        <w:rPr>
          <w:rFonts w:ascii="Simplified Arabic" w:hAnsi="Simplified Arabic" w:cs="Simplified Arabic"/>
          <w:sz w:val="24"/>
          <w:szCs w:val="24"/>
          <w:rtl/>
        </w:rPr>
        <w:t xml:space="preserve"> ، ص 37 ، 38 . </w:t>
      </w:r>
    </w:p>
  </w:footnote>
  <w:footnote w:id="11">
    <w:p w:rsidR="00BD0BFF" w:rsidRPr="00CE5E28" w:rsidRDefault="00BD0BFF" w:rsidP="00A427DE">
      <w:pPr>
        <w:pStyle w:val="Notedebasdepage"/>
        <w:rPr>
          <w:rFonts w:ascii="Simplified Arabic" w:hAnsi="Simplified Arabic" w:cs="Simplified Arabic"/>
          <w:sz w:val="24"/>
          <w:szCs w:val="24"/>
          <w:lang w:bidi="ar-DZ"/>
        </w:rPr>
      </w:pPr>
      <w:r w:rsidRPr="00CE5E28">
        <w:rPr>
          <w:rStyle w:val="Appelnotedebasdep"/>
          <w:rFonts w:ascii="Simplified Arabic" w:hAnsi="Simplified Arabic" w:cs="Simplified Arabic"/>
          <w:sz w:val="24"/>
          <w:szCs w:val="24"/>
        </w:rPr>
        <w:footnoteRef/>
      </w:r>
      <w:r w:rsidRPr="00CE5E28">
        <w:rPr>
          <w:rFonts w:ascii="Simplified Arabic" w:hAnsi="Simplified Arabic" w:cs="Simplified Arabic"/>
          <w:sz w:val="24"/>
          <w:szCs w:val="24"/>
          <w:rtl/>
        </w:rPr>
        <w:t xml:space="preserve"> </w:t>
      </w:r>
      <w:r w:rsidRPr="00CE5E28">
        <w:rPr>
          <w:rFonts w:ascii="Simplified Arabic" w:hAnsi="Simplified Arabic" w:cs="Simplified Arabic"/>
          <w:sz w:val="24"/>
          <w:szCs w:val="24"/>
          <w:rtl/>
          <w:lang w:bidi="ar-DZ"/>
        </w:rPr>
        <w:t xml:space="preserve">غازي </w:t>
      </w:r>
      <w:r w:rsidR="00A427DE" w:rsidRPr="00CE5E28">
        <w:rPr>
          <w:rFonts w:ascii="Simplified Arabic" w:hAnsi="Simplified Arabic" w:cs="Simplified Arabic"/>
          <w:sz w:val="24"/>
          <w:szCs w:val="24"/>
          <w:rtl/>
          <w:lang w:bidi="ar-DZ"/>
        </w:rPr>
        <w:t xml:space="preserve">حسن </w:t>
      </w:r>
      <w:r w:rsidR="00CE5E28">
        <w:rPr>
          <w:rFonts w:ascii="Simplified Arabic" w:hAnsi="Simplified Arabic" w:cs="Simplified Arabic"/>
          <w:sz w:val="24"/>
          <w:szCs w:val="24"/>
          <w:rtl/>
          <w:lang w:bidi="ar-DZ"/>
        </w:rPr>
        <w:t xml:space="preserve">صابريني </w:t>
      </w:r>
      <w:r w:rsidR="00CE5E28">
        <w:rPr>
          <w:rFonts w:ascii="Simplified Arabic" w:hAnsi="Simplified Arabic" w:cs="Simplified Arabic" w:hint="cs"/>
          <w:sz w:val="24"/>
          <w:szCs w:val="24"/>
          <w:rtl/>
          <w:lang w:bidi="ar-DZ"/>
        </w:rPr>
        <w:t>،</w:t>
      </w:r>
      <w:r w:rsidRPr="00CE5E28">
        <w:rPr>
          <w:rFonts w:ascii="Simplified Arabic" w:hAnsi="Simplified Arabic" w:cs="Simplified Arabic"/>
          <w:sz w:val="24"/>
          <w:szCs w:val="24"/>
          <w:rtl/>
          <w:lang w:bidi="ar-DZ"/>
        </w:rPr>
        <w:t xml:space="preserve"> الدبلوماسية المعاصرة دراسة قانونية ، ط1، دار العلمية ، الأردن ، 2002 ، ص218</w:t>
      </w:r>
      <w:r w:rsidR="00CE5E28">
        <w:rPr>
          <w:rFonts w:ascii="Simplified Arabic" w:hAnsi="Simplified Arabic" w:cs="Simplified Arabic" w:hint="cs"/>
          <w:sz w:val="24"/>
          <w:szCs w:val="24"/>
          <w:rtl/>
          <w:lang w:bidi="ar-DZ"/>
        </w:rPr>
        <w:t xml:space="preserve"> .</w:t>
      </w:r>
    </w:p>
  </w:footnote>
  <w:footnote w:id="12">
    <w:p w:rsidR="00187230" w:rsidRPr="00CE5E28" w:rsidRDefault="00187230" w:rsidP="008B60FB">
      <w:pPr>
        <w:pStyle w:val="Notedebasdepage"/>
        <w:rPr>
          <w:rFonts w:ascii="Simplified Arabic" w:hAnsi="Simplified Arabic" w:cs="Simplified Arabic"/>
          <w:sz w:val="24"/>
          <w:szCs w:val="24"/>
          <w:rtl/>
          <w:lang w:bidi="ar-DZ"/>
        </w:rPr>
      </w:pPr>
      <w:r w:rsidRPr="00CE5E28">
        <w:rPr>
          <w:rStyle w:val="Appelnotedebasdep"/>
          <w:rFonts w:ascii="Simplified Arabic" w:hAnsi="Simplified Arabic" w:cs="Simplified Arabic"/>
          <w:sz w:val="24"/>
          <w:szCs w:val="24"/>
        </w:rPr>
        <w:footnoteRef/>
      </w:r>
      <w:r w:rsidRPr="00CE5E28">
        <w:rPr>
          <w:rFonts w:ascii="Simplified Arabic" w:hAnsi="Simplified Arabic" w:cs="Simplified Arabic"/>
          <w:sz w:val="24"/>
          <w:szCs w:val="24"/>
          <w:rtl/>
          <w:lang w:bidi="ar-DZ"/>
        </w:rPr>
        <w:t xml:space="preserve"> غازي</w:t>
      </w:r>
      <w:r w:rsidR="00A427DE" w:rsidRPr="00CE5E28">
        <w:rPr>
          <w:rFonts w:ascii="Simplified Arabic" w:hAnsi="Simplified Arabic" w:cs="Simplified Arabic"/>
          <w:sz w:val="24"/>
          <w:szCs w:val="24"/>
          <w:rtl/>
          <w:lang w:bidi="ar-DZ"/>
        </w:rPr>
        <w:t xml:space="preserve"> حسن</w:t>
      </w:r>
      <w:r w:rsidR="00CE5E28">
        <w:rPr>
          <w:rFonts w:ascii="Simplified Arabic" w:hAnsi="Simplified Arabic" w:cs="Simplified Arabic"/>
          <w:sz w:val="24"/>
          <w:szCs w:val="24"/>
          <w:rtl/>
          <w:lang w:bidi="ar-DZ"/>
        </w:rPr>
        <w:t xml:space="preserve"> صابريني </w:t>
      </w:r>
      <w:r w:rsidR="00CE5E28">
        <w:rPr>
          <w:rFonts w:ascii="Simplified Arabic" w:hAnsi="Simplified Arabic" w:cs="Simplified Arabic" w:hint="cs"/>
          <w:sz w:val="24"/>
          <w:szCs w:val="24"/>
          <w:rtl/>
          <w:lang w:bidi="ar-DZ"/>
        </w:rPr>
        <w:t>،</w:t>
      </w:r>
      <w:r w:rsidRPr="00CE5E28">
        <w:rPr>
          <w:rFonts w:ascii="Simplified Arabic" w:hAnsi="Simplified Arabic" w:cs="Simplified Arabic"/>
          <w:sz w:val="24"/>
          <w:szCs w:val="24"/>
          <w:rtl/>
          <w:lang w:bidi="ar-DZ"/>
        </w:rPr>
        <w:t xml:space="preserve"> </w:t>
      </w:r>
      <w:r w:rsidR="00BD0BFF" w:rsidRPr="00CE5E28">
        <w:rPr>
          <w:rFonts w:ascii="Simplified Arabic" w:hAnsi="Simplified Arabic" w:cs="Simplified Arabic"/>
          <w:sz w:val="24"/>
          <w:szCs w:val="24"/>
          <w:rtl/>
          <w:lang w:bidi="ar-DZ"/>
        </w:rPr>
        <w:t xml:space="preserve">المرجع </w:t>
      </w:r>
      <w:r w:rsidR="008B60FB" w:rsidRPr="00CE5E28">
        <w:rPr>
          <w:rFonts w:ascii="Simplified Arabic" w:hAnsi="Simplified Arabic" w:cs="Simplified Arabic"/>
          <w:sz w:val="24"/>
          <w:szCs w:val="24"/>
          <w:rtl/>
          <w:lang w:bidi="ar-DZ"/>
        </w:rPr>
        <w:t>نفسه</w:t>
      </w:r>
      <w:r w:rsidRPr="00CE5E28">
        <w:rPr>
          <w:rFonts w:ascii="Simplified Arabic" w:hAnsi="Simplified Arabic" w:cs="Simplified Arabic"/>
          <w:sz w:val="24"/>
          <w:szCs w:val="24"/>
          <w:rtl/>
          <w:lang w:bidi="ar-DZ"/>
        </w:rPr>
        <w:t xml:space="preserve"> ، ص 218 .</w:t>
      </w:r>
    </w:p>
  </w:footnote>
  <w:footnote w:id="13">
    <w:p w:rsidR="008B60FB" w:rsidRPr="00CE5E28" w:rsidRDefault="008B60FB">
      <w:pPr>
        <w:pStyle w:val="Notedebasdepage"/>
        <w:rPr>
          <w:rFonts w:ascii="Simplified Arabic" w:hAnsi="Simplified Arabic" w:cs="Simplified Arabic"/>
          <w:sz w:val="24"/>
          <w:szCs w:val="24"/>
        </w:rPr>
      </w:pPr>
      <w:r w:rsidRPr="00CE5E28">
        <w:rPr>
          <w:rStyle w:val="Appelnotedebasdep"/>
          <w:rFonts w:ascii="Simplified Arabic" w:hAnsi="Simplified Arabic" w:cs="Simplified Arabic"/>
          <w:sz w:val="24"/>
          <w:szCs w:val="24"/>
        </w:rPr>
        <w:footnoteRef/>
      </w:r>
      <w:r w:rsidRPr="00CE5E28">
        <w:rPr>
          <w:rFonts w:ascii="Simplified Arabic" w:hAnsi="Simplified Arabic" w:cs="Simplified Arabic"/>
          <w:sz w:val="24"/>
          <w:szCs w:val="24"/>
          <w:rtl/>
        </w:rPr>
        <w:t xml:space="preserve"> </w:t>
      </w:r>
      <w:r w:rsidR="00CE5E28">
        <w:rPr>
          <w:rFonts w:ascii="Simplified Arabic" w:hAnsi="Simplified Arabic" w:cs="Simplified Arabic"/>
          <w:sz w:val="24"/>
          <w:szCs w:val="24"/>
          <w:rtl/>
        </w:rPr>
        <w:t>علاء ابو عامر</w:t>
      </w:r>
      <w:r w:rsidR="00CE5E28">
        <w:rPr>
          <w:rFonts w:ascii="Simplified Arabic" w:hAnsi="Simplified Arabic" w:cs="Simplified Arabic" w:hint="cs"/>
          <w:sz w:val="24"/>
          <w:szCs w:val="24"/>
          <w:rtl/>
        </w:rPr>
        <w:t>،</w:t>
      </w:r>
      <w:r w:rsidR="00CE5E28">
        <w:rPr>
          <w:rFonts w:ascii="Simplified Arabic" w:hAnsi="Simplified Arabic" w:cs="Simplified Arabic"/>
          <w:sz w:val="24"/>
          <w:szCs w:val="24"/>
          <w:rtl/>
        </w:rPr>
        <w:t xml:space="preserve"> المرجع السابق</w:t>
      </w:r>
      <w:r w:rsidR="00CE5E28">
        <w:rPr>
          <w:rFonts w:ascii="Simplified Arabic" w:hAnsi="Simplified Arabic" w:cs="Simplified Arabic" w:hint="cs"/>
          <w:sz w:val="24"/>
          <w:szCs w:val="24"/>
          <w:rtl/>
        </w:rPr>
        <w:t xml:space="preserve"> ، </w:t>
      </w:r>
      <w:r w:rsidRPr="00CE5E28">
        <w:rPr>
          <w:rFonts w:ascii="Simplified Arabic" w:hAnsi="Simplified Arabic" w:cs="Simplified Arabic"/>
          <w:sz w:val="24"/>
          <w:szCs w:val="24"/>
          <w:rtl/>
        </w:rPr>
        <w:t>ص52</w:t>
      </w:r>
      <w:r w:rsidR="00CE5E28">
        <w:rPr>
          <w:rFonts w:ascii="Simplified Arabic" w:hAnsi="Simplified Arabic" w:cs="Simplified Arabic" w:hint="cs"/>
          <w:sz w:val="24"/>
          <w:szCs w:val="24"/>
          <w:rtl/>
        </w:rPr>
        <w:t xml:space="preserve"> .</w:t>
      </w:r>
    </w:p>
  </w:footnote>
  <w:footnote w:id="14">
    <w:p w:rsidR="0000485B" w:rsidRPr="00CE5E28" w:rsidRDefault="0000485B">
      <w:pPr>
        <w:pStyle w:val="Notedebasdepage"/>
        <w:rPr>
          <w:rFonts w:ascii="Simplified Arabic" w:hAnsi="Simplified Arabic" w:cs="Simplified Arabic"/>
          <w:sz w:val="24"/>
          <w:szCs w:val="24"/>
        </w:rPr>
      </w:pPr>
      <w:r w:rsidRPr="00CE5E28">
        <w:rPr>
          <w:rStyle w:val="Appelnotedebasdep"/>
          <w:rFonts w:ascii="Simplified Arabic" w:hAnsi="Simplified Arabic" w:cs="Simplified Arabic"/>
          <w:sz w:val="24"/>
          <w:szCs w:val="24"/>
        </w:rPr>
        <w:footnoteRef/>
      </w:r>
      <w:r w:rsidRPr="00CE5E28">
        <w:rPr>
          <w:rFonts w:ascii="Simplified Arabic" w:hAnsi="Simplified Arabic" w:cs="Simplified Arabic"/>
          <w:sz w:val="24"/>
          <w:szCs w:val="24"/>
          <w:rtl/>
        </w:rPr>
        <w:t xml:space="preserve"> </w:t>
      </w:r>
      <w:r w:rsidR="00CE5E28">
        <w:rPr>
          <w:rFonts w:ascii="Simplified Arabic" w:hAnsi="Simplified Arabic" w:cs="Simplified Arabic"/>
          <w:sz w:val="24"/>
          <w:szCs w:val="24"/>
          <w:rtl/>
        </w:rPr>
        <w:t>عاصم جابر</w:t>
      </w:r>
      <w:r w:rsidR="00CE5E28">
        <w:rPr>
          <w:rFonts w:ascii="Simplified Arabic" w:hAnsi="Simplified Arabic" w:cs="Simplified Arabic" w:hint="cs"/>
          <w:sz w:val="24"/>
          <w:szCs w:val="24"/>
          <w:rtl/>
        </w:rPr>
        <w:t xml:space="preserve"> ، </w:t>
      </w:r>
      <w:r w:rsidR="00CE5E28">
        <w:rPr>
          <w:rFonts w:ascii="Simplified Arabic" w:hAnsi="Simplified Arabic" w:cs="Simplified Arabic"/>
          <w:sz w:val="24"/>
          <w:szCs w:val="24"/>
          <w:rtl/>
        </w:rPr>
        <w:t>المرجع السابق</w:t>
      </w:r>
      <w:r w:rsidR="00CE5E28">
        <w:rPr>
          <w:rFonts w:ascii="Simplified Arabic" w:hAnsi="Simplified Arabic" w:cs="Simplified Arabic" w:hint="cs"/>
          <w:sz w:val="24"/>
          <w:szCs w:val="24"/>
          <w:rtl/>
        </w:rPr>
        <w:t xml:space="preserve"> ، </w:t>
      </w:r>
      <w:r w:rsidRPr="00CE5E28">
        <w:rPr>
          <w:rFonts w:ascii="Simplified Arabic" w:hAnsi="Simplified Arabic" w:cs="Simplified Arabic"/>
          <w:sz w:val="24"/>
          <w:szCs w:val="24"/>
          <w:rtl/>
        </w:rPr>
        <w:t>ص41</w:t>
      </w:r>
      <w:r w:rsidR="00CE5E28">
        <w:rPr>
          <w:rFonts w:ascii="Simplified Arabic" w:hAnsi="Simplified Arabic" w:cs="Simplified Arabic" w:hint="cs"/>
          <w:sz w:val="24"/>
          <w:szCs w:val="24"/>
          <w:rtl/>
        </w:rPr>
        <w:t xml:space="preserve"> .</w:t>
      </w:r>
    </w:p>
  </w:footnote>
  <w:footnote w:id="15">
    <w:p w:rsidR="00187230" w:rsidRPr="00CE5E28" w:rsidRDefault="00187230" w:rsidP="0000485B">
      <w:pPr>
        <w:pStyle w:val="Notedebasdepage"/>
        <w:rPr>
          <w:rFonts w:ascii="Simplified Arabic" w:hAnsi="Simplified Arabic" w:cs="Simplified Arabic"/>
          <w:sz w:val="24"/>
          <w:szCs w:val="24"/>
          <w:rtl/>
        </w:rPr>
      </w:pPr>
      <w:r w:rsidRPr="00CE5E28">
        <w:rPr>
          <w:rStyle w:val="Appelnotedebasdep"/>
          <w:rFonts w:ascii="Simplified Arabic" w:hAnsi="Simplified Arabic" w:cs="Simplified Arabic"/>
          <w:sz w:val="24"/>
          <w:szCs w:val="24"/>
        </w:rPr>
        <w:footnoteRef/>
      </w:r>
      <w:r w:rsidR="00CE5E28">
        <w:rPr>
          <w:rFonts w:ascii="Simplified Arabic" w:hAnsi="Simplified Arabic" w:cs="Simplified Arabic"/>
          <w:sz w:val="24"/>
          <w:szCs w:val="24"/>
          <w:rtl/>
          <w:lang w:bidi="ar-DZ"/>
        </w:rPr>
        <w:t xml:space="preserve">عاصم جابر </w:t>
      </w:r>
      <w:r w:rsidR="00CE5E28">
        <w:rPr>
          <w:rFonts w:ascii="Simplified Arabic" w:hAnsi="Simplified Arabic" w:cs="Simplified Arabic" w:hint="cs"/>
          <w:sz w:val="24"/>
          <w:szCs w:val="24"/>
          <w:rtl/>
          <w:lang w:bidi="ar-DZ"/>
        </w:rPr>
        <w:t>،</w:t>
      </w:r>
      <w:r w:rsidRPr="00CE5E28">
        <w:rPr>
          <w:rFonts w:ascii="Simplified Arabic" w:hAnsi="Simplified Arabic" w:cs="Simplified Arabic"/>
          <w:sz w:val="24"/>
          <w:szCs w:val="24"/>
          <w:rtl/>
          <w:lang w:bidi="ar-DZ"/>
        </w:rPr>
        <w:t xml:space="preserve"> المرجع </w:t>
      </w:r>
      <w:r w:rsidR="0000485B" w:rsidRPr="00CE5E28">
        <w:rPr>
          <w:rFonts w:ascii="Simplified Arabic" w:hAnsi="Simplified Arabic" w:cs="Simplified Arabic"/>
          <w:sz w:val="24"/>
          <w:szCs w:val="24"/>
          <w:rtl/>
          <w:lang w:bidi="ar-DZ"/>
        </w:rPr>
        <w:t>نفسه</w:t>
      </w:r>
      <w:r w:rsidRPr="00CE5E28">
        <w:rPr>
          <w:rFonts w:ascii="Simplified Arabic" w:hAnsi="Simplified Arabic" w:cs="Simplified Arabic"/>
          <w:sz w:val="24"/>
          <w:szCs w:val="24"/>
          <w:rtl/>
          <w:lang w:bidi="ar-DZ"/>
        </w:rPr>
        <w:t xml:space="preserve"> ، ص </w:t>
      </w:r>
      <w:r w:rsidR="0000485B" w:rsidRPr="00CE5E28">
        <w:rPr>
          <w:rFonts w:ascii="Simplified Arabic" w:hAnsi="Simplified Arabic" w:cs="Simplified Arabic"/>
          <w:sz w:val="24"/>
          <w:szCs w:val="24"/>
          <w:rtl/>
        </w:rPr>
        <w:t>42</w:t>
      </w:r>
      <w:r w:rsidRPr="00CE5E28">
        <w:rPr>
          <w:rFonts w:ascii="Simplified Arabic" w:hAnsi="Simplified Arabic" w:cs="Simplified Arabic"/>
          <w:sz w:val="24"/>
          <w:szCs w:val="24"/>
          <w:rtl/>
        </w:rPr>
        <w:t xml:space="preserve"> ، 43 .</w:t>
      </w:r>
    </w:p>
    <w:p w:rsidR="00271125" w:rsidRPr="00CE5E28" w:rsidRDefault="00CE5E28" w:rsidP="00B06C6E">
      <w:pPr>
        <w:pStyle w:val="Notedebasdepage"/>
        <w:rPr>
          <w:rFonts w:ascii="Simplified Arabic" w:hAnsi="Simplified Arabic" w:cs="Simplified Arabic"/>
          <w:sz w:val="24"/>
          <w:szCs w:val="24"/>
          <w:rtl/>
        </w:rPr>
      </w:pPr>
      <w:r>
        <w:rPr>
          <w:rFonts w:ascii="Simplified Arabic" w:hAnsi="Simplified Arabic" w:cs="Simplified Arabic"/>
          <w:sz w:val="24"/>
          <w:szCs w:val="24"/>
          <w:rtl/>
        </w:rPr>
        <w:t>2 عدنان البكري</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 xml:space="preserve">  المرجع السابق</w:t>
      </w:r>
      <w:r>
        <w:rPr>
          <w:rFonts w:ascii="Simplified Arabic" w:hAnsi="Simplified Arabic" w:cs="Simplified Arabic" w:hint="cs"/>
          <w:sz w:val="24"/>
          <w:szCs w:val="24"/>
          <w:rtl/>
        </w:rPr>
        <w:t xml:space="preserve"> ، </w:t>
      </w:r>
      <w:r w:rsidR="00271125" w:rsidRPr="00CE5E28">
        <w:rPr>
          <w:rFonts w:ascii="Simplified Arabic" w:hAnsi="Simplified Arabic" w:cs="Simplified Arabic"/>
          <w:sz w:val="24"/>
          <w:szCs w:val="24"/>
          <w:rtl/>
        </w:rPr>
        <w:t>ص 195</w:t>
      </w:r>
      <w:r>
        <w:rPr>
          <w:rFonts w:ascii="Simplified Arabic" w:hAnsi="Simplified Arabic" w:cs="Simplified Arabic" w:hint="cs"/>
          <w:sz w:val="24"/>
          <w:szCs w:val="24"/>
          <w:rtl/>
        </w:rPr>
        <w:t xml:space="preserve"> .</w:t>
      </w:r>
    </w:p>
  </w:footnote>
  <w:footnote w:id="16">
    <w:p w:rsidR="00187230" w:rsidRPr="00CE5E28" w:rsidRDefault="00187230" w:rsidP="0000485B">
      <w:pPr>
        <w:pStyle w:val="Notedebasdepage"/>
        <w:rPr>
          <w:rFonts w:ascii="Simplified Arabic" w:hAnsi="Simplified Arabic" w:cs="Simplified Arabic"/>
          <w:sz w:val="24"/>
          <w:szCs w:val="24"/>
        </w:rPr>
      </w:pPr>
      <w:r w:rsidRPr="00CE5E28">
        <w:rPr>
          <w:rStyle w:val="Appelnotedebasdep"/>
          <w:rFonts w:ascii="Simplified Arabic" w:hAnsi="Simplified Arabic" w:cs="Simplified Arabic"/>
          <w:sz w:val="24"/>
          <w:szCs w:val="24"/>
        </w:rPr>
        <w:footnoteRef/>
      </w:r>
      <w:r w:rsidRPr="00CE5E28">
        <w:rPr>
          <w:rFonts w:ascii="Simplified Arabic" w:hAnsi="Simplified Arabic" w:cs="Simplified Arabic"/>
          <w:sz w:val="24"/>
          <w:szCs w:val="24"/>
          <w:rtl/>
        </w:rPr>
        <w:t xml:space="preserve"> عدنان البكري ، المرجع </w:t>
      </w:r>
      <w:r w:rsidR="0000485B" w:rsidRPr="00CE5E28">
        <w:rPr>
          <w:rFonts w:ascii="Simplified Arabic" w:hAnsi="Simplified Arabic" w:cs="Simplified Arabic"/>
          <w:sz w:val="24"/>
          <w:szCs w:val="24"/>
          <w:rtl/>
        </w:rPr>
        <w:t>نفسه</w:t>
      </w:r>
      <w:r w:rsidRPr="00CE5E28">
        <w:rPr>
          <w:rFonts w:ascii="Simplified Arabic" w:hAnsi="Simplified Arabic" w:cs="Simplified Arabic"/>
          <w:sz w:val="24"/>
          <w:szCs w:val="24"/>
          <w:rtl/>
        </w:rPr>
        <w:t xml:space="preserve"> ، ص 196 .</w:t>
      </w:r>
    </w:p>
  </w:footnote>
  <w:footnote w:id="17">
    <w:p w:rsidR="00271125" w:rsidRPr="00CE5E28" w:rsidRDefault="00187230" w:rsidP="00CE5E28">
      <w:pPr>
        <w:pStyle w:val="Notedebasdepage"/>
        <w:rPr>
          <w:rFonts w:ascii="Simplified Arabic" w:hAnsi="Simplified Arabic" w:cs="Simplified Arabic"/>
          <w:sz w:val="24"/>
          <w:szCs w:val="24"/>
          <w:lang w:bidi="ar-DZ"/>
        </w:rPr>
      </w:pPr>
      <w:r w:rsidRPr="00CE5E28">
        <w:rPr>
          <w:rStyle w:val="Appelnotedebasdep"/>
          <w:rFonts w:ascii="Simplified Arabic" w:hAnsi="Simplified Arabic" w:cs="Simplified Arabic"/>
          <w:sz w:val="24"/>
          <w:szCs w:val="24"/>
        </w:rPr>
        <w:footnoteRef/>
      </w:r>
      <w:r w:rsidR="00CE5E28">
        <w:rPr>
          <w:rFonts w:ascii="Simplified Arabic" w:hAnsi="Simplified Arabic" w:cs="Simplified Arabic"/>
          <w:sz w:val="24"/>
          <w:szCs w:val="24"/>
          <w:rtl/>
          <w:lang w:bidi="ar-DZ"/>
        </w:rPr>
        <w:t xml:space="preserve">عاصم جابر </w:t>
      </w:r>
      <w:r w:rsidR="00CE5E28">
        <w:rPr>
          <w:rFonts w:ascii="Simplified Arabic" w:hAnsi="Simplified Arabic" w:cs="Simplified Arabic" w:hint="cs"/>
          <w:sz w:val="24"/>
          <w:szCs w:val="24"/>
          <w:rtl/>
          <w:lang w:bidi="ar-DZ"/>
        </w:rPr>
        <w:t>،</w:t>
      </w:r>
      <w:r w:rsidRPr="00CE5E28">
        <w:rPr>
          <w:rFonts w:ascii="Simplified Arabic" w:hAnsi="Simplified Arabic" w:cs="Simplified Arabic"/>
          <w:sz w:val="24"/>
          <w:szCs w:val="24"/>
          <w:rtl/>
          <w:lang w:bidi="ar-DZ"/>
        </w:rPr>
        <w:t xml:space="preserve"> المرجع السابق ، ص 44 .</w:t>
      </w:r>
    </w:p>
  </w:footnote>
  <w:footnote w:id="18">
    <w:p w:rsidR="005E0BA7" w:rsidRPr="00CE5E28" w:rsidRDefault="005E0BA7">
      <w:pPr>
        <w:pStyle w:val="Notedebasdepage"/>
        <w:rPr>
          <w:rFonts w:ascii="Simplified Arabic" w:hAnsi="Simplified Arabic" w:cs="Simplified Arabic"/>
          <w:sz w:val="24"/>
          <w:szCs w:val="24"/>
        </w:rPr>
      </w:pPr>
      <w:r w:rsidRPr="00CE5E28">
        <w:rPr>
          <w:rStyle w:val="Appelnotedebasdep"/>
          <w:rFonts w:ascii="Simplified Arabic" w:hAnsi="Simplified Arabic" w:cs="Simplified Arabic"/>
          <w:sz w:val="24"/>
          <w:szCs w:val="24"/>
        </w:rPr>
        <w:footnoteRef/>
      </w:r>
      <w:r w:rsidRPr="00CE5E28">
        <w:rPr>
          <w:rFonts w:ascii="Simplified Arabic" w:hAnsi="Simplified Arabic" w:cs="Simplified Arabic"/>
          <w:sz w:val="24"/>
          <w:szCs w:val="24"/>
          <w:rtl/>
        </w:rPr>
        <w:t xml:space="preserve"> </w:t>
      </w:r>
      <w:r w:rsidR="00CE5E28">
        <w:rPr>
          <w:rFonts w:ascii="Simplified Arabic" w:hAnsi="Simplified Arabic" w:cs="Simplified Arabic"/>
          <w:sz w:val="24"/>
          <w:szCs w:val="24"/>
          <w:rtl/>
        </w:rPr>
        <w:t xml:space="preserve">عاصم جابر </w:t>
      </w:r>
      <w:r w:rsidR="00CE5E28">
        <w:rPr>
          <w:rFonts w:ascii="Simplified Arabic" w:hAnsi="Simplified Arabic" w:cs="Simplified Arabic" w:hint="cs"/>
          <w:sz w:val="24"/>
          <w:szCs w:val="24"/>
          <w:rtl/>
        </w:rPr>
        <w:t>،</w:t>
      </w:r>
      <w:r w:rsidRPr="00CE5E28">
        <w:rPr>
          <w:rFonts w:ascii="Simplified Arabic" w:hAnsi="Simplified Arabic" w:cs="Simplified Arabic"/>
          <w:sz w:val="24"/>
          <w:szCs w:val="24"/>
          <w:rtl/>
        </w:rPr>
        <w:t xml:space="preserve"> المرجع </w:t>
      </w:r>
      <w:r w:rsidR="00CE5E28">
        <w:rPr>
          <w:rFonts w:ascii="Simplified Arabic" w:hAnsi="Simplified Arabic" w:cs="Simplified Arabic" w:hint="cs"/>
          <w:sz w:val="24"/>
          <w:szCs w:val="24"/>
          <w:rtl/>
        </w:rPr>
        <w:t>نفسه ، ص</w:t>
      </w:r>
      <w:r w:rsidR="005116C8" w:rsidRPr="00CE5E28">
        <w:rPr>
          <w:rFonts w:ascii="Simplified Arabic" w:hAnsi="Simplified Arabic" w:cs="Simplified Arabic"/>
          <w:sz w:val="24"/>
          <w:szCs w:val="24"/>
          <w:rtl/>
        </w:rPr>
        <w:t xml:space="preserve"> 45</w:t>
      </w:r>
      <w:r w:rsidR="00CE5E28">
        <w:rPr>
          <w:rFonts w:ascii="Simplified Arabic" w:hAnsi="Simplified Arabic" w:cs="Simplified Arabic" w:hint="cs"/>
          <w:sz w:val="24"/>
          <w:szCs w:val="24"/>
          <w:rtl/>
        </w:rPr>
        <w:t>.</w:t>
      </w:r>
    </w:p>
  </w:footnote>
  <w:footnote w:id="19">
    <w:p w:rsidR="005116C8" w:rsidRPr="00CE5E28" w:rsidRDefault="005116C8">
      <w:pPr>
        <w:pStyle w:val="Notedebasdepage"/>
        <w:rPr>
          <w:rFonts w:ascii="Simplified Arabic" w:hAnsi="Simplified Arabic" w:cs="Simplified Arabic"/>
          <w:sz w:val="24"/>
          <w:szCs w:val="24"/>
        </w:rPr>
      </w:pPr>
      <w:r w:rsidRPr="00CE5E28">
        <w:rPr>
          <w:rStyle w:val="Appelnotedebasdep"/>
          <w:rFonts w:ascii="Simplified Arabic" w:hAnsi="Simplified Arabic" w:cs="Simplified Arabic"/>
          <w:sz w:val="24"/>
          <w:szCs w:val="24"/>
        </w:rPr>
        <w:footnoteRef/>
      </w:r>
      <w:r w:rsidRPr="00CE5E28">
        <w:rPr>
          <w:rFonts w:ascii="Simplified Arabic" w:hAnsi="Simplified Arabic" w:cs="Simplified Arabic"/>
          <w:sz w:val="24"/>
          <w:szCs w:val="24"/>
          <w:rtl/>
        </w:rPr>
        <w:t xml:space="preserve"> </w:t>
      </w:r>
      <w:r w:rsidR="00CE5E28">
        <w:rPr>
          <w:rFonts w:ascii="Simplified Arabic" w:hAnsi="Simplified Arabic" w:cs="Simplified Arabic"/>
          <w:sz w:val="24"/>
          <w:szCs w:val="24"/>
          <w:rtl/>
        </w:rPr>
        <w:t>عدنان البكري</w:t>
      </w:r>
      <w:r w:rsidR="00CE5E28">
        <w:rPr>
          <w:rFonts w:ascii="Simplified Arabic" w:hAnsi="Simplified Arabic" w:cs="Simplified Arabic" w:hint="cs"/>
          <w:sz w:val="24"/>
          <w:szCs w:val="24"/>
          <w:rtl/>
        </w:rPr>
        <w:t xml:space="preserve"> ،</w:t>
      </w:r>
      <w:r w:rsidR="00CE5E28">
        <w:rPr>
          <w:rFonts w:ascii="Simplified Arabic" w:hAnsi="Simplified Arabic" w:cs="Simplified Arabic"/>
          <w:sz w:val="24"/>
          <w:szCs w:val="24"/>
          <w:rtl/>
        </w:rPr>
        <w:t xml:space="preserve"> المرجع السابق</w:t>
      </w:r>
      <w:r w:rsidR="00CE5E28">
        <w:rPr>
          <w:rFonts w:ascii="Simplified Arabic" w:hAnsi="Simplified Arabic" w:cs="Simplified Arabic" w:hint="cs"/>
          <w:sz w:val="24"/>
          <w:szCs w:val="24"/>
          <w:rtl/>
        </w:rPr>
        <w:t xml:space="preserve">، </w:t>
      </w:r>
      <w:r w:rsidRPr="00CE5E28">
        <w:rPr>
          <w:rFonts w:ascii="Simplified Arabic" w:hAnsi="Simplified Arabic" w:cs="Simplified Arabic"/>
          <w:sz w:val="24"/>
          <w:szCs w:val="24"/>
          <w:rtl/>
        </w:rPr>
        <w:t xml:space="preserve"> ص 167</w:t>
      </w:r>
      <w:r w:rsidR="00CE5E28">
        <w:rPr>
          <w:rFonts w:ascii="Simplified Arabic" w:hAnsi="Simplified Arabic" w:cs="Simplified Arabic" w:hint="cs"/>
          <w:sz w:val="24"/>
          <w:szCs w:val="24"/>
          <w:rtl/>
        </w:rPr>
        <w:t xml:space="preserve"> .</w:t>
      </w:r>
    </w:p>
  </w:footnote>
  <w:footnote w:id="20">
    <w:p w:rsidR="00187230" w:rsidRPr="00CE5E28" w:rsidRDefault="00187230" w:rsidP="0000485B">
      <w:pPr>
        <w:pStyle w:val="Notedebasdepage"/>
        <w:rPr>
          <w:rFonts w:ascii="Simplified Arabic" w:hAnsi="Simplified Arabic" w:cs="Simplified Arabic"/>
          <w:sz w:val="24"/>
          <w:szCs w:val="24"/>
          <w:rtl/>
          <w:lang w:bidi="ar-DZ"/>
        </w:rPr>
      </w:pPr>
      <w:r w:rsidRPr="00CE5E28">
        <w:rPr>
          <w:rStyle w:val="Appelnotedebasdep"/>
          <w:rFonts w:ascii="Simplified Arabic" w:hAnsi="Simplified Arabic" w:cs="Simplified Arabic"/>
          <w:sz w:val="24"/>
          <w:szCs w:val="24"/>
        </w:rPr>
        <w:footnoteRef/>
      </w:r>
      <w:r w:rsidR="00CE5E28">
        <w:rPr>
          <w:rFonts w:ascii="Simplified Arabic" w:hAnsi="Simplified Arabic" w:cs="Simplified Arabic"/>
          <w:sz w:val="24"/>
          <w:szCs w:val="24"/>
          <w:rtl/>
          <w:lang w:bidi="ar-DZ"/>
        </w:rPr>
        <w:t xml:space="preserve">عاصم جابر </w:t>
      </w:r>
      <w:r w:rsidR="00CE5E28">
        <w:rPr>
          <w:rFonts w:ascii="Simplified Arabic" w:hAnsi="Simplified Arabic" w:cs="Simplified Arabic" w:hint="cs"/>
          <w:sz w:val="24"/>
          <w:szCs w:val="24"/>
          <w:rtl/>
          <w:lang w:bidi="ar-DZ"/>
        </w:rPr>
        <w:t>،</w:t>
      </w:r>
      <w:r w:rsidRPr="00CE5E28">
        <w:rPr>
          <w:rFonts w:ascii="Simplified Arabic" w:hAnsi="Simplified Arabic" w:cs="Simplified Arabic"/>
          <w:sz w:val="24"/>
          <w:szCs w:val="24"/>
          <w:rtl/>
          <w:lang w:bidi="ar-DZ"/>
        </w:rPr>
        <w:t xml:space="preserve"> المرجع السابق ، ص </w:t>
      </w:r>
      <w:r w:rsidR="00CE5E28">
        <w:rPr>
          <w:rFonts w:ascii="Simplified Arabic" w:hAnsi="Simplified Arabic" w:cs="Simplified Arabic" w:hint="cs"/>
          <w:sz w:val="24"/>
          <w:szCs w:val="24"/>
          <w:rtl/>
          <w:lang w:bidi="ar-DZ"/>
        </w:rPr>
        <w:t xml:space="preserve"> </w:t>
      </w:r>
      <w:r w:rsidRPr="00CE5E28">
        <w:rPr>
          <w:rFonts w:ascii="Simplified Arabic" w:hAnsi="Simplified Arabic" w:cs="Simplified Arabic"/>
          <w:sz w:val="24"/>
          <w:szCs w:val="24"/>
          <w:rtl/>
          <w:lang w:bidi="ar-DZ"/>
        </w:rPr>
        <w:t xml:space="preserve">45 – 47 </w:t>
      </w:r>
      <w:r w:rsidR="00CE5E28">
        <w:rPr>
          <w:rFonts w:ascii="Simplified Arabic" w:hAnsi="Simplified Arabic" w:cs="Simplified Arabic" w:hint="cs"/>
          <w:sz w:val="24"/>
          <w:szCs w:val="24"/>
          <w:rtl/>
          <w:lang w:bidi="ar-DZ"/>
        </w:rPr>
        <w:t>.</w:t>
      </w:r>
    </w:p>
  </w:footnote>
  <w:footnote w:id="21">
    <w:p w:rsidR="00187230" w:rsidRPr="00CE5E28" w:rsidRDefault="00187230" w:rsidP="00B06C6E">
      <w:pPr>
        <w:pStyle w:val="Notedebasdepage"/>
        <w:rPr>
          <w:rFonts w:ascii="Simplified Arabic" w:hAnsi="Simplified Arabic" w:cs="Simplified Arabic"/>
          <w:sz w:val="24"/>
          <w:szCs w:val="24"/>
          <w:rtl/>
          <w:lang w:bidi="ar-DZ"/>
        </w:rPr>
      </w:pPr>
      <w:r w:rsidRPr="00CE5E28">
        <w:rPr>
          <w:rStyle w:val="Appelnotedebasdep"/>
          <w:rFonts w:ascii="Simplified Arabic" w:hAnsi="Simplified Arabic" w:cs="Simplified Arabic"/>
          <w:sz w:val="24"/>
          <w:szCs w:val="24"/>
        </w:rPr>
        <w:footnoteRef/>
      </w:r>
      <w:r w:rsidR="00CE5E28">
        <w:rPr>
          <w:rFonts w:ascii="Simplified Arabic" w:hAnsi="Simplified Arabic" w:cs="Simplified Arabic"/>
          <w:sz w:val="24"/>
          <w:szCs w:val="24"/>
          <w:rtl/>
          <w:lang w:bidi="ar-DZ"/>
        </w:rPr>
        <w:t xml:space="preserve">غازي حسن </w:t>
      </w:r>
      <w:proofErr w:type="spellStart"/>
      <w:r w:rsidR="00CE5E28">
        <w:rPr>
          <w:rFonts w:ascii="Simplified Arabic" w:hAnsi="Simplified Arabic" w:cs="Simplified Arabic"/>
          <w:sz w:val="24"/>
          <w:szCs w:val="24"/>
          <w:rtl/>
          <w:lang w:bidi="ar-DZ"/>
        </w:rPr>
        <w:t>صباريني</w:t>
      </w:r>
      <w:proofErr w:type="spellEnd"/>
      <w:r w:rsidR="00CE5E28">
        <w:rPr>
          <w:rFonts w:ascii="Simplified Arabic" w:hAnsi="Simplified Arabic" w:cs="Simplified Arabic"/>
          <w:sz w:val="24"/>
          <w:szCs w:val="24"/>
          <w:rtl/>
          <w:lang w:bidi="ar-DZ"/>
        </w:rPr>
        <w:t xml:space="preserve"> </w:t>
      </w:r>
      <w:r w:rsidR="00CE5E28">
        <w:rPr>
          <w:rFonts w:ascii="Simplified Arabic" w:hAnsi="Simplified Arabic" w:cs="Simplified Arabic" w:hint="cs"/>
          <w:sz w:val="24"/>
          <w:szCs w:val="24"/>
          <w:rtl/>
          <w:lang w:bidi="ar-DZ"/>
        </w:rPr>
        <w:t xml:space="preserve">، </w:t>
      </w:r>
      <w:r w:rsidRPr="00CE5E28">
        <w:rPr>
          <w:rFonts w:ascii="Simplified Arabic" w:hAnsi="Simplified Arabic" w:cs="Simplified Arabic"/>
          <w:sz w:val="24"/>
          <w:szCs w:val="24"/>
          <w:rtl/>
          <w:lang w:bidi="ar-DZ"/>
        </w:rPr>
        <w:t>المرجع السابق ، ص 222 .</w:t>
      </w:r>
    </w:p>
  </w:footnote>
  <w:footnote w:id="22">
    <w:p w:rsidR="005116C8" w:rsidRPr="00CE5E28" w:rsidRDefault="005116C8">
      <w:pPr>
        <w:pStyle w:val="Notedebasdepage"/>
        <w:rPr>
          <w:rFonts w:ascii="Simplified Arabic" w:hAnsi="Simplified Arabic" w:cs="Simplified Arabic"/>
          <w:sz w:val="24"/>
          <w:szCs w:val="24"/>
        </w:rPr>
      </w:pPr>
      <w:r w:rsidRPr="00CE5E28">
        <w:rPr>
          <w:rStyle w:val="Appelnotedebasdep"/>
          <w:rFonts w:ascii="Simplified Arabic" w:hAnsi="Simplified Arabic" w:cs="Simplified Arabic"/>
          <w:sz w:val="24"/>
          <w:szCs w:val="24"/>
        </w:rPr>
        <w:footnoteRef/>
      </w:r>
      <w:r w:rsidRPr="00CE5E28">
        <w:rPr>
          <w:rFonts w:ascii="Simplified Arabic" w:hAnsi="Simplified Arabic" w:cs="Simplified Arabic"/>
          <w:sz w:val="24"/>
          <w:szCs w:val="24"/>
          <w:rtl/>
        </w:rPr>
        <w:t xml:space="preserve"> </w:t>
      </w:r>
      <w:r w:rsidR="00CE5E28">
        <w:rPr>
          <w:rFonts w:ascii="Simplified Arabic" w:hAnsi="Simplified Arabic" w:cs="Simplified Arabic"/>
          <w:sz w:val="24"/>
          <w:szCs w:val="24"/>
          <w:rtl/>
        </w:rPr>
        <w:t xml:space="preserve">عاصم جابر </w:t>
      </w:r>
      <w:r w:rsidR="00CE5E28">
        <w:rPr>
          <w:rFonts w:ascii="Simplified Arabic" w:hAnsi="Simplified Arabic" w:cs="Simplified Arabic" w:hint="cs"/>
          <w:sz w:val="24"/>
          <w:szCs w:val="24"/>
          <w:rtl/>
        </w:rPr>
        <w:t>،</w:t>
      </w:r>
      <w:r w:rsidR="00CE5E28">
        <w:rPr>
          <w:rFonts w:ascii="Simplified Arabic" w:hAnsi="Simplified Arabic" w:cs="Simplified Arabic"/>
          <w:sz w:val="24"/>
          <w:szCs w:val="24"/>
          <w:rtl/>
        </w:rPr>
        <w:t xml:space="preserve"> المرجع السابق </w:t>
      </w:r>
      <w:r w:rsidR="00CE5E28">
        <w:rPr>
          <w:rFonts w:ascii="Simplified Arabic" w:hAnsi="Simplified Arabic" w:cs="Simplified Arabic" w:hint="cs"/>
          <w:sz w:val="24"/>
          <w:szCs w:val="24"/>
          <w:rtl/>
        </w:rPr>
        <w:t>،</w:t>
      </w:r>
      <w:r w:rsidRPr="00CE5E28">
        <w:rPr>
          <w:rFonts w:ascii="Simplified Arabic" w:hAnsi="Simplified Arabic" w:cs="Simplified Arabic"/>
          <w:sz w:val="24"/>
          <w:szCs w:val="24"/>
          <w:rtl/>
        </w:rPr>
        <w:t xml:space="preserve"> ص66</w:t>
      </w:r>
      <w:r w:rsidR="00CE5E28">
        <w:rPr>
          <w:rFonts w:ascii="Simplified Arabic" w:hAnsi="Simplified Arabic" w:cs="Simplified Arabic" w:hint="cs"/>
          <w:sz w:val="24"/>
          <w:szCs w:val="24"/>
          <w:rtl/>
        </w:rPr>
        <w:t xml:space="preserve"> .</w:t>
      </w:r>
    </w:p>
  </w:footnote>
  <w:footnote w:id="23">
    <w:p w:rsidR="00187230" w:rsidRPr="00CE5E28" w:rsidRDefault="00187230" w:rsidP="00B06C6E">
      <w:pPr>
        <w:pStyle w:val="Notedebasdepage"/>
        <w:rPr>
          <w:rFonts w:ascii="Simplified Arabic" w:hAnsi="Simplified Arabic" w:cs="Simplified Arabic"/>
          <w:sz w:val="24"/>
          <w:szCs w:val="24"/>
          <w:rtl/>
        </w:rPr>
      </w:pPr>
      <w:r w:rsidRPr="00CE5E28">
        <w:rPr>
          <w:rStyle w:val="Appelnotedebasdep"/>
          <w:rFonts w:ascii="Simplified Arabic" w:hAnsi="Simplified Arabic" w:cs="Simplified Arabic"/>
          <w:sz w:val="24"/>
          <w:szCs w:val="24"/>
        </w:rPr>
        <w:footnoteRef/>
      </w:r>
      <w:r w:rsidR="00CE5E28">
        <w:rPr>
          <w:rFonts w:ascii="Simplified Arabic" w:hAnsi="Simplified Arabic" w:cs="Simplified Arabic"/>
          <w:sz w:val="24"/>
          <w:szCs w:val="24"/>
          <w:rtl/>
          <w:lang w:bidi="ar-DZ"/>
        </w:rPr>
        <w:t xml:space="preserve">عاصم جابر </w:t>
      </w:r>
      <w:r w:rsidR="00CE5E28">
        <w:rPr>
          <w:rFonts w:ascii="Simplified Arabic" w:hAnsi="Simplified Arabic" w:cs="Simplified Arabic" w:hint="cs"/>
          <w:sz w:val="24"/>
          <w:szCs w:val="24"/>
          <w:rtl/>
          <w:lang w:bidi="ar-DZ"/>
        </w:rPr>
        <w:t>،</w:t>
      </w:r>
      <w:r w:rsidRPr="00CE5E28">
        <w:rPr>
          <w:rFonts w:ascii="Simplified Arabic" w:hAnsi="Simplified Arabic" w:cs="Simplified Arabic"/>
          <w:sz w:val="24"/>
          <w:szCs w:val="24"/>
          <w:rtl/>
          <w:lang w:bidi="ar-DZ"/>
        </w:rPr>
        <w:t xml:space="preserve"> المرجع السابق ، ص</w:t>
      </w:r>
      <w:r w:rsidRPr="00CE5E28">
        <w:rPr>
          <w:rFonts w:ascii="Simplified Arabic" w:hAnsi="Simplified Arabic" w:cs="Simplified Arabic"/>
          <w:sz w:val="24"/>
          <w:szCs w:val="24"/>
          <w:rtl/>
        </w:rPr>
        <w:t xml:space="preserve"> 67 .</w:t>
      </w:r>
    </w:p>
  </w:footnote>
  <w:footnote w:id="24">
    <w:p w:rsidR="00187230" w:rsidRPr="00CE5E28" w:rsidRDefault="00187230" w:rsidP="00A9437E">
      <w:pPr>
        <w:pStyle w:val="Notedebasdepage"/>
        <w:rPr>
          <w:rFonts w:ascii="Simplified Arabic" w:hAnsi="Simplified Arabic" w:cs="Simplified Arabic"/>
          <w:sz w:val="24"/>
          <w:szCs w:val="24"/>
          <w:rtl/>
          <w:lang w:bidi="ar-DZ"/>
        </w:rPr>
      </w:pPr>
      <w:r w:rsidRPr="00CE5E28">
        <w:rPr>
          <w:rStyle w:val="Appelnotedebasdep"/>
          <w:rFonts w:ascii="Simplified Arabic" w:hAnsi="Simplified Arabic" w:cs="Simplified Arabic"/>
          <w:sz w:val="24"/>
          <w:szCs w:val="24"/>
        </w:rPr>
        <w:footnoteRef/>
      </w:r>
      <w:r w:rsidR="00CE5E28">
        <w:rPr>
          <w:rFonts w:ascii="Simplified Arabic" w:hAnsi="Simplified Arabic" w:cs="Simplified Arabic"/>
          <w:sz w:val="24"/>
          <w:szCs w:val="24"/>
          <w:rtl/>
          <w:lang w:bidi="ar-DZ"/>
        </w:rPr>
        <w:t xml:space="preserve">عاصم جابر </w:t>
      </w:r>
      <w:r w:rsidR="00CE5E28">
        <w:rPr>
          <w:rFonts w:ascii="Simplified Arabic" w:hAnsi="Simplified Arabic" w:cs="Simplified Arabic" w:hint="cs"/>
          <w:sz w:val="24"/>
          <w:szCs w:val="24"/>
          <w:rtl/>
          <w:lang w:bidi="ar-DZ"/>
        </w:rPr>
        <w:t>،</w:t>
      </w:r>
      <w:r w:rsidRPr="00CE5E28">
        <w:rPr>
          <w:rFonts w:ascii="Simplified Arabic" w:hAnsi="Simplified Arabic" w:cs="Simplified Arabic"/>
          <w:sz w:val="24"/>
          <w:szCs w:val="24"/>
          <w:rtl/>
          <w:lang w:bidi="ar-DZ"/>
        </w:rPr>
        <w:t xml:space="preserve"> المرجع نفسه ، ص </w:t>
      </w:r>
      <w:r w:rsidRPr="00CE5E28">
        <w:rPr>
          <w:rFonts w:ascii="Simplified Arabic" w:hAnsi="Simplified Arabic" w:cs="Simplified Arabic"/>
          <w:sz w:val="24"/>
          <w:szCs w:val="24"/>
          <w:rtl/>
        </w:rPr>
        <w:t>68</w:t>
      </w:r>
      <w:r w:rsidRPr="00CE5E28">
        <w:rPr>
          <w:rFonts w:ascii="Simplified Arabic" w:hAnsi="Simplified Arabic" w:cs="Simplified Arabic"/>
          <w:sz w:val="24"/>
          <w:szCs w:val="24"/>
          <w:rtl/>
          <w:lang w:bidi="ar-DZ"/>
        </w:rPr>
        <w:t xml:space="preserve"> .</w:t>
      </w:r>
    </w:p>
  </w:footnote>
  <w:footnote w:id="25">
    <w:p w:rsidR="0000485B" w:rsidRPr="00CE5E28" w:rsidRDefault="0000485B">
      <w:pPr>
        <w:pStyle w:val="Notedebasdepage"/>
        <w:rPr>
          <w:rFonts w:ascii="Simplified Arabic" w:hAnsi="Simplified Arabic" w:cs="Simplified Arabic"/>
          <w:sz w:val="24"/>
          <w:szCs w:val="24"/>
        </w:rPr>
      </w:pPr>
      <w:r w:rsidRPr="00CE5E28">
        <w:rPr>
          <w:rStyle w:val="Appelnotedebasdep"/>
          <w:rFonts w:ascii="Simplified Arabic" w:hAnsi="Simplified Arabic" w:cs="Simplified Arabic"/>
          <w:sz w:val="24"/>
          <w:szCs w:val="24"/>
        </w:rPr>
        <w:footnoteRef/>
      </w:r>
      <w:r w:rsidRPr="00CE5E28">
        <w:rPr>
          <w:rFonts w:ascii="Simplified Arabic" w:hAnsi="Simplified Arabic" w:cs="Simplified Arabic"/>
          <w:sz w:val="24"/>
          <w:szCs w:val="24"/>
          <w:rtl/>
        </w:rPr>
        <w:t xml:space="preserve"> </w:t>
      </w:r>
      <w:r w:rsidR="00CE5E28">
        <w:rPr>
          <w:rFonts w:ascii="Simplified Arabic" w:hAnsi="Simplified Arabic" w:cs="Simplified Arabic"/>
          <w:sz w:val="24"/>
          <w:szCs w:val="24"/>
          <w:rtl/>
        </w:rPr>
        <w:t>علاء أبو عامر</w:t>
      </w:r>
      <w:r w:rsidR="00CE5E28">
        <w:rPr>
          <w:rFonts w:ascii="Simplified Arabic" w:hAnsi="Simplified Arabic" w:cs="Simplified Arabic" w:hint="cs"/>
          <w:sz w:val="24"/>
          <w:szCs w:val="24"/>
          <w:rtl/>
        </w:rPr>
        <w:t>،</w:t>
      </w:r>
      <w:r w:rsidR="00CE5E28">
        <w:rPr>
          <w:rFonts w:ascii="Simplified Arabic" w:hAnsi="Simplified Arabic" w:cs="Simplified Arabic"/>
          <w:sz w:val="24"/>
          <w:szCs w:val="24"/>
          <w:rtl/>
        </w:rPr>
        <w:t xml:space="preserve"> المرجع السابق</w:t>
      </w:r>
      <w:r w:rsidR="00CE5E28">
        <w:rPr>
          <w:rFonts w:ascii="Simplified Arabic" w:hAnsi="Simplified Arabic" w:cs="Simplified Arabic" w:hint="cs"/>
          <w:sz w:val="24"/>
          <w:szCs w:val="24"/>
          <w:rtl/>
        </w:rPr>
        <w:t xml:space="preserve"> ، </w:t>
      </w:r>
      <w:r w:rsidRPr="00CE5E28">
        <w:rPr>
          <w:rFonts w:ascii="Simplified Arabic" w:hAnsi="Simplified Arabic" w:cs="Simplified Arabic"/>
          <w:sz w:val="24"/>
          <w:szCs w:val="24"/>
          <w:rtl/>
        </w:rPr>
        <w:t>ص</w:t>
      </w:r>
      <w:r w:rsidR="00CE5E28">
        <w:rPr>
          <w:rFonts w:ascii="Simplified Arabic" w:hAnsi="Simplified Arabic" w:cs="Simplified Arabic" w:hint="cs"/>
          <w:sz w:val="24"/>
          <w:szCs w:val="24"/>
          <w:rtl/>
        </w:rPr>
        <w:t xml:space="preserve"> </w:t>
      </w:r>
      <w:r w:rsidRPr="00CE5E28">
        <w:rPr>
          <w:rFonts w:ascii="Simplified Arabic" w:hAnsi="Simplified Arabic" w:cs="Simplified Arabic"/>
          <w:sz w:val="24"/>
          <w:szCs w:val="24"/>
          <w:rtl/>
        </w:rPr>
        <w:t>55</w:t>
      </w:r>
      <w:r w:rsidR="00CE5E28">
        <w:rPr>
          <w:rFonts w:ascii="Simplified Arabic" w:hAnsi="Simplified Arabic" w:cs="Simplified Arabic" w:hint="cs"/>
          <w:sz w:val="24"/>
          <w:szCs w:val="24"/>
          <w:rtl/>
        </w:rPr>
        <w:t xml:space="preserve"> .</w:t>
      </w:r>
    </w:p>
  </w:footnote>
  <w:footnote w:id="26">
    <w:p w:rsidR="00187230" w:rsidRPr="00CE5E28" w:rsidRDefault="00187230" w:rsidP="00B06C6E">
      <w:pPr>
        <w:pStyle w:val="Notedebasdepage"/>
        <w:rPr>
          <w:rFonts w:ascii="Simplified Arabic" w:hAnsi="Simplified Arabic" w:cs="Simplified Arabic"/>
          <w:sz w:val="24"/>
          <w:szCs w:val="24"/>
        </w:rPr>
      </w:pPr>
      <w:r w:rsidRPr="00CE5E28">
        <w:rPr>
          <w:rStyle w:val="Appelnotedebasdep"/>
          <w:rFonts w:ascii="Simplified Arabic" w:hAnsi="Simplified Arabic" w:cs="Simplified Arabic"/>
          <w:sz w:val="24"/>
          <w:szCs w:val="24"/>
        </w:rPr>
        <w:footnoteRef/>
      </w:r>
      <w:r w:rsidRPr="00CE5E28">
        <w:rPr>
          <w:rFonts w:ascii="Simplified Arabic" w:hAnsi="Simplified Arabic" w:cs="Simplified Arabic"/>
          <w:sz w:val="24"/>
          <w:szCs w:val="24"/>
          <w:rtl/>
        </w:rPr>
        <w:t>عدنان البكري</w:t>
      </w:r>
      <w:r w:rsidR="00CE5E28">
        <w:rPr>
          <w:rFonts w:ascii="Simplified Arabic" w:hAnsi="Simplified Arabic" w:cs="Simplified Arabic"/>
          <w:sz w:val="24"/>
          <w:szCs w:val="24"/>
          <w:rtl/>
        </w:rPr>
        <w:t xml:space="preserve"> </w:t>
      </w:r>
      <w:r w:rsidR="00CE5E28">
        <w:rPr>
          <w:rFonts w:ascii="Simplified Arabic" w:hAnsi="Simplified Arabic" w:cs="Simplified Arabic" w:hint="cs"/>
          <w:sz w:val="24"/>
          <w:szCs w:val="24"/>
          <w:rtl/>
        </w:rPr>
        <w:t xml:space="preserve">، </w:t>
      </w:r>
      <w:r w:rsidRPr="00CE5E28">
        <w:rPr>
          <w:rFonts w:ascii="Simplified Arabic" w:hAnsi="Simplified Arabic" w:cs="Simplified Arabic"/>
          <w:sz w:val="24"/>
          <w:szCs w:val="24"/>
          <w:rtl/>
        </w:rPr>
        <w:t>المرجع السابق ، ص 197 .</w:t>
      </w:r>
    </w:p>
  </w:footnote>
  <w:footnote w:id="27">
    <w:p w:rsidR="009244F3" w:rsidRPr="00CE5E28" w:rsidRDefault="009244F3">
      <w:pPr>
        <w:pStyle w:val="Notedebasdepage"/>
        <w:rPr>
          <w:rFonts w:ascii="Simplified Arabic" w:hAnsi="Simplified Arabic" w:cs="Simplified Arabic"/>
          <w:sz w:val="24"/>
          <w:szCs w:val="24"/>
          <w:rtl/>
          <w:lang w:bidi="ar-DZ"/>
        </w:rPr>
      </w:pPr>
      <w:r w:rsidRPr="00CE5E28">
        <w:rPr>
          <w:rStyle w:val="Appelnotedebasdep"/>
          <w:rFonts w:ascii="Simplified Arabic" w:hAnsi="Simplified Arabic" w:cs="Simplified Arabic"/>
          <w:sz w:val="24"/>
          <w:szCs w:val="24"/>
        </w:rPr>
        <w:footnoteRef/>
      </w:r>
      <w:r w:rsidRPr="00CE5E28">
        <w:rPr>
          <w:rFonts w:ascii="Simplified Arabic" w:hAnsi="Simplified Arabic" w:cs="Simplified Arabic"/>
          <w:sz w:val="24"/>
          <w:szCs w:val="24"/>
          <w:rtl/>
        </w:rPr>
        <w:t xml:space="preserve"> </w:t>
      </w:r>
      <w:r w:rsidR="00CE5E28">
        <w:rPr>
          <w:rFonts w:ascii="Simplified Arabic" w:hAnsi="Simplified Arabic" w:cs="Simplified Arabic"/>
          <w:sz w:val="24"/>
          <w:szCs w:val="24"/>
          <w:rtl/>
        </w:rPr>
        <w:t>عاصم جابر</w:t>
      </w:r>
      <w:r w:rsidR="00CE5E28">
        <w:rPr>
          <w:rFonts w:ascii="Simplified Arabic" w:hAnsi="Simplified Arabic" w:cs="Simplified Arabic" w:hint="cs"/>
          <w:sz w:val="24"/>
          <w:szCs w:val="24"/>
          <w:rtl/>
        </w:rPr>
        <w:t xml:space="preserve">، </w:t>
      </w:r>
      <w:r w:rsidR="00CE5E28">
        <w:rPr>
          <w:rFonts w:ascii="Simplified Arabic" w:hAnsi="Simplified Arabic" w:cs="Simplified Arabic"/>
          <w:sz w:val="24"/>
          <w:szCs w:val="24"/>
          <w:rtl/>
        </w:rPr>
        <w:t xml:space="preserve"> المرجع السابق</w:t>
      </w:r>
      <w:r w:rsidR="00CE5E28">
        <w:rPr>
          <w:rFonts w:ascii="Simplified Arabic" w:hAnsi="Simplified Arabic" w:cs="Simplified Arabic" w:hint="cs"/>
          <w:sz w:val="24"/>
          <w:szCs w:val="24"/>
          <w:rtl/>
        </w:rPr>
        <w:t xml:space="preserve"> ، </w:t>
      </w:r>
      <w:r w:rsidRPr="00CE5E28">
        <w:rPr>
          <w:rFonts w:ascii="Simplified Arabic" w:hAnsi="Simplified Arabic" w:cs="Simplified Arabic"/>
          <w:sz w:val="24"/>
          <w:szCs w:val="24"/>
          <w:rtl/>
        </w:rPr>
        <w:t>ص</w:t>
      </w:r>
      <w:r w:rsidR="00CE5E28">
        <w:rPr>
          <w:rFonts w:ascii="Simplified Arabic" w:hAnsi="Simplified Arabic" w:cs="Simplified Arabic" w:hint="cs"/>
          <w:sz w:val="24"/>
          <w:szCs w:val="24"/>
          <w:rtl/>
        </w:rPr>
        <w:t xml:space="preserve"> </w:t>
      </w:r>
      <w:r w:rsidRPr="00CE5E28">
        <w:rPr>
          <w:rFonts w:ascii="Simplified Arabic" w:hAnsi="Simplified Arabic" w:cs="Simplified Arabic"/>
          <w:sz w:val="24"/>
          <w:szCs w:val="24"/>
          <w:rtl/>
        </w:rPr>
        <w:t>69</w:t>
      </w:r>
      <w:r w:rsidR="00CE5E28">
        <w:rPr>
          <w:rFonts w:ascii="Simplified Arabic" w:hAnsi="Simplified Arabic" w:cs="Simplified Arabic" w:hint="cs"/>
          <w:sz w:val="24"/>
          <w:szCs w:val="24"/>
          <w:rtl/>
          <w:lang w:bidi="ar-DZ"/>
        </w:rPr>
        <w:t xml:space="preserve"> .</w:t>
      </w:r>
    </w:p>
  </w:footnote>
  <w:footnote w:id="28">
    <w:p w:rsidR="005116C8" w:rsidRPr="00CE5E28" w:rsidRDefault="005116C8" w:rsidP="00786852">
      <w:pPr>
        <w:pStyle w:val="Notedebasdepage"/>
        <w:rPr>
          <w:rFonts w:ascii="Simplified Arabic" w:hAnsi="Simplified Arabic" w:cs="Simplified Arabic"/>
          <w:sz w:val="24"/>
          <w:szCs w:val="24"/>
        </w:rPr>
      </w:pPr>
      <w:r w:rsidRPr="00CE5E28">
        <w:rPr>
          <w:rStyle w:val="Appelnotedebasdep"/>
          <w:rFonts w:ascii="Simplified Arabic" w:hAnsi="Simplified Arabic" w:cs="Simplified Arabic"/>
          <w:sz w:val="24"/>
          <w:szCs w:val="24"/>
        </w:rPr>
        <w:footnoteRef/>
      </w:r>
      <w:r w:rsidRPr="00CE5E28">
        <w:rPr>
          <w:rFonts w:ascii="Simplified Arabic" w:hAnsi="Simplified Arabic" w:cs="Simplified Arabic"/>
          <w:sz w:val="24"/>
          <w:szCs w:val="24"/>
          <w:rtl/>
        </w:rPr>
        <w:t xml:space="preserve"> </w:t>
      </w:r>
      <w:r w:rsidR="00CE5E28">
        <w:rPr>
          <w:rFonts w:ascii="Simplified Arabic" w:hAnsi="Simplified Arabic" w:cs="Simplified Arabic"/>
          <w:sz w:val="24"/>
          <w:szCs w:val="24"/>
          <w:rtl/>
        </w:rPr>
        <w:t>هاني الرضا</w:t>
      </w:r>
      <w:r w:rsidR="00CE5E28">
        <w:rPr>
          <w:rFonts w:ascii="Simplified Arabic" w:hAnsi="Simplified Arabic" w:cs="Simplified Arabic" w:hint="cs"/>
          <w:sz w:val="24"/>
          <w:szCs w:val="24"/>
          <w:rtl/>
        </w:rPr>
        <w:t xml:space="preserve"> ، </w:t>
      </w:r>
      <w:r w:rsidR="00CE5E28">
        <w:rPr>
          <w:rFonts w:ascii="Simplified Arabic" w:hAnsi="Simplified Arabic" w:cs="Simplified Arabic"/>
          <w:sz w:val="24"/>
          <w:szCs w:val="24"/>
          <w:rtl/>
        </w:rPr>
        <w:t>العلاقات الدبلوماسية والقنصلية</w:t>
      </w:r>
      <w:r w:rsidR="00CE5E28">
        <w:rPr>
          <w:rFonts w:ascii="Simplified Arabic" w:hAnsi="Simplified Arabic" w:cs="Simplified Arabic" w:hint="cs"/>
          <w:sz w:val="24"/>
          <w:szCs w:val="24"/>
          <w:rtl/>
        </w:rPr>
        <w:t xml:space="preserve"> ، </w:t>
      </w:r>
      <w:r w:rsidR="00786852" w:rsidRPr="00CE5E28">
        <w:rPr>
          <w:rFonts w:ascii="Simplified Arabic" w:hAnsi="Simplified Arabic" w:cs="Simplified Arabic"/>
          <w:sz w:val="24"/>
          <w:szCs w:val="24"/>
          <w:rtl/>
        </w:rPr>
        <w:t>ط1</w:t>
      </w:r>
      <w:r w:rsidR="00CE5E28">
        <w:rPr>
          <w:rFonts w:ascii="Simplified Arabic" w:hAnsi="Simplified Arabic" w:cs="Simplified Arabic" w:hint="cs"/>
          <w:sz w:val="24"/>
          <w:szCs w:val="24"/>
          <w:rtl/>
        </w:rPr>
        <w:t xml:space="preserve"> ، </w:t>
      </w:r>
      <w:r w:rsidR="00786852" w:rsidRPr="00CE5E28">
        <w:rPr>
          <w:rFonts w:ascii="Simplified Arabic" w:hAnsi="Simplified Arabic" w:cs="Simplified Arabic"/>
          <w:sz w:val="24"/>
          <w:szCs w:val="24"/>
          <w:rtl/>
        </w:rPr>
        <w:t xml:space="preserve">دار المنهل </w:t>
      </w:r>
      <w:r w:rsidR="00CE5E28">
        <w:rPr>
          <w:rFonts w:ascii="Simplified Arabic" w:hAnsi="Simplified Arabic" w:cs="Simplified Arabic"/>
          <w:sz w:val="24"/>
          <w:szCs w:val="24"/>
          <w:rtl/>
        </w:rPr>
        <w:t>اللبناني</w:t>
      </w:r>
      <w:r w:rsidR="00CE5E28">
        <w:rPr>
          <w:rFonts w:ascii="Simplified Arabic" w:hAnsi="Simplified Arabic" w:cs="Simplified Arabic" w:hint="cs"/>
          <w:sz w:val="24"/>
          <w:szCs w:val="24"/>
          <w:rtl/>
        </w:rPr>
        <w:t xml:space="preserve"> ، </w:t>
      </w:r>
      <w:r w:rsidR="00786852" w:rsidRPr="00CE5E28">
        <w:rPr>
          <w:rFonts w:ascii="Simplified Arabic" w:hAnsi="Simplified Arabic" w:cs="Simplified Arabic"/>
          <w:sz w:val="24"/>
          <w:szCs w:val="24"/>
          <w:rtl/>
        </w:rPr>
        <w:t>بيروت</w:t>
      </w:r>
      <w:r w:rsidR="00CE5E28">
        <w:rPr>
          <w:rFonts w:ascii="Simplified Arabic" w:hAnsi="Simplified Arabic" w:cs="Simplified Arabic" w:hint="cs"/>
          <w:sz w:val="24"/>
          <w:szCs w:val="24"/>
          <w:rtl/>
        </w:rPr>
        <w:t xml:space="preserve"> ، </w:t>
      </w:r>
      <w:r w:rsidR="00786852" w:rsidRPr="00CE5E28">
        <w:rPr>
          <w:rFonts w:ascii="Simplified Arabic" w:hAnsi="Simplified Arabic" w:cs="Simplified Arabic"/>
          <w:sz w:val="24"/>
          <w:szCs w:val="24"/>
          <w:rtl/>
        </w:rPr>
        <w:t>2002</w:t>
      </w:r>
      <w:r w:rsidR="00CE5E28">
        <w:rPr>
          <w:rFonts w:ascii="Simplified Arabic" w:hAnsi="Simplified Arabic" w:cs="Simplified Arabic" w:hint="cs"/>
          <w:sz w:val="24"/>
          <w:szCs w:val="24"/>
          <w:rtl/>
        </w:rPr>
        <w:t xml:space="preserve"> ، </w:t>
      </w:r>
      <w:r w:rsidR="00786852" w:rsidRPr="00CE5E28">
        <w:rPr>
          <w:rFonts w:ascii="Simplified Arabic" w:hAnsi="Simplified Arabic" w:cs="Simplified Arabic"/>
          <w:sz w:val="24"/>
          <w:szCs w:val="24"/>
          <w:rtl/>
        </w:rPr>
        <w:t>ص</w:t>
      </w:r>
      <w:r w:rsidR="00CE5E28">
        <w:rPr>
          <w:rFonts w:ascii="Simplified Arabic" w:hAnsi="Simplified Arabic" w:cs="Simplified Arabic" w:hint="cs"/>
          <w:sz w:val="24"/>
          <w:szCs w:val="24"/>
          <w:rtl/>
        </w:rPr>
        <w:t xml:space="preserve"> </w:t>
      </w:r>
      <w:r w:rsidR="00786852" w:rsidRPr="00CE5E28">
        <w:rPr>
          <w:rFonts w:ascii="Simplified Arabic" w:hAnsi="Simplified Arabic" w:cs="Simplified Arabic"/>
          <w:sz w:val="24"/>
          <w:szCs w:val="24"/>
          <w:rtl/>
        </w:rPr>
        <w:t>170</w:t>
      </w:r>
      <w:r w:rsidR="00CE5E28">
        <w:rPr>
          <w:rFonts w:ascii="Simplified Arabic" w:hAnsi="Simplified Arabic" w:cs="Simplified Arabic" w:hint="cs"/>
          <w:sz w:val="24"/>
          <w:szCs w:val="24"/>
          <w:rtl/>
        </w:rPr>
        <w:t xml:space="preserve"> .</w:t>
      </w:r>
    </w:p>
  </w:footnote>
  <w:footnote w:id="29">
    <w:p w:rsidR="00187230" w:rsidRPr="00CE5E28" w:rsidRDefault="00187230" w:rsidP="00B06C6E">
      <w:pPr>
        <w:pStyle w:val="Notedebasdepage"/>
        <w:rPr>
          <w:rFonts w:ascii="Simplified Arabic" w:hAnsi="Simplified Arabic" w:cs="Simplified Arabic"/>
          <w:sz w:val="24"/>
          <w:szCs w:val="24"/>
          <w:rtl/>
          <w:lang w:bidi="ar-DZ"/>
        </w:rPr>
      </w:pPr>
      <w:r w:rsidRPr="00CE5E28">
        <w:rPr>
          <w:rStyle w:val="Appelnotedebasdep"/>
          <w:rFonts w:ascii="Simplified Arabic" w:hAnsi="Simplified Arabic" w:cs="Simplified Arabic"/>
          <w:sz w:val="24"/>
          <w:szCs w:val="24"/>
        </w:rPr>
        <w:footnoteRef/>
      </w:r>
      <w:r w:rsidR="00CE5E28">
        <w:rPr>
          <w:rFonts w:ascii="Simplified Arabic" w:hAnsi="Simplified Arabic" w:cs="Simplified Arabic"/>
          <w:sz w:val="24"/>
          <w:szCs w:val="24"/>
          <w:rtl/>
          <w:lang w:bidi="ar-DZ"/>
        </w:rPr>
        <w:t xml:space="preserve">عاصم جابر </w:t>
      </w:r>
      <w:r w:rsidR="00CE5E28">
        <w:rPr>
          <w:rFonts w:ascii="Simplified Arabic" w:hAnsi="Simplified Arabic" w:cs="Simplified Arabic" w:hint="cs"/>
          <w:sz w:val="24"/>
          <w:szCs w:val="24"/>
          <w:rtl/>
          <w:lang w:bidi="ar-DZ"/>
        </w:rPr>
        <w:t xml:space="preserve"> ، </w:t>
      </w:r>
      <w:r w:rsidRPr="00CE5E28">
        <w:rPr>
          <w:rFonts w:ascii="Simplified Arabic" w:hAnsi="Simplified Arabic" w:cs="Simplified Arabic"/>
          <w:sz w:val="24"/>
          <w:szCs w:val="24"/>
          <w:rtl/>
          <w:lang w:bidi="ar-DZ"/>
        </w:rPr>
        <w:t>المرجع السابق ، ص 51 .</w:t>
      </w:r>
    </w:p>
  </w:footnote>
  <w:footnote w:id="30">
    <w:p w:rsidR="00187230" w:rsidRPr="00CE5E28" w:rsidRDefault="00187230" w:rsidP="00786852">
      <w:pPr>
        <w:pStyle w:val="Notedebasdepage"/>
        <w:rPr>
          <w:rFonts w:ascii="Simplified Arabic" w:hAnsi="Simplified Arabic" w:cs="Simplified Arabic"/>
          <w:sz w:val="24"/>
          <w:szCs w:val="24"/>
        </w:rPr>
      </w:pPr>
      <w:r w:rsidRPr="00CE5E28">
        <w:rPr>
          <w:rStyle w:val="Appelnotedebasdep"/>
          <w:rFonts w:ascii="Simplified Arabic" w:hAnsi="Simplified Arabic" w:cs="Simplified Arabic"/>
          <w:sz w:val="24"/>
          <w:szCs w:val="24"/>
        </w:rPr>
        <w:footnoteRef/>
      </w:r>
      <w:r w:rsidR="00CE5E28">
        <w:rPr>
          <w:rFonts w:ascii="Simplified Arabic" w:hAnsi="Simplified Arabic" w:cs="Simplified Arabic"/>
          <w:sz w:val="24"/>
          <w:szCs w:val="24"/>
          <w:rtl/>
        </w:rPr>
        <w:t xml:space="preserve"> هاني رضا </w:t>
      </w:r>
      <w:r w:rsidR="00CE5E28">
        <w:rPr>
          <w:rFonts w:ascii="Simplified Arabic" w:hAnsi="Simplified Arabic" w:cs="Simplified Arabic" w:hint="cs"/>
          <w:sz w:val="24"/>
          <w:szCs w:val="24"/>
          <w:rtl/>
        </w:rPr>
        <w:t xml:space="preserve">، </w:t>
      </w:r>
      <w:r w:rsidR="00786852" w:rsidRPr="00CE5E28">
        <w:rPr>
          <w:rFonts w:ascii="Simplified Arabic" w:hAnsi="Simplified Arabic" w:cs="Simplified Arabic"/>
          <w:sz w:val="24"/>
          <w:szCs w:val="24"/>
          <w:rtl/>
        </w:rPr>
        <w:t xml:space="preserve">المرجع السابق </w:t>
      </w:r>
      <w:r w:rsidRPr="00CE5E28">
        <w:rPr>
          <w:rFonts w:ascii="Simplified Arabic" w:hAnsi="Simplified Arabic" w:cs="Simplified Arabic"/>
          <w:sz w:val="24"/>
          <w:szCs w:val="24"/>
          <w:rtl/>
        </w:rPr>
        <w:t>، ص 169 .</w:t>
      </w:r>
    </w:p>
  </w:footnote>
  <w:footnote w:id="31">
    <w:p w:rsidR="00786852" w:rsidRPr="00CE5E28" w:rsidRDefault="00786852" w:rsidP="009244F3">
      <w:pPr>
        <w:pStyle w:val="Notedebasdepage"/>
        <w:rPr>
          <w:rFonts w:ascii="Simplified Arabic" w:hAnsi="Simplified Arabic" w:cs="Simplified Arabic"/>
          <w:sz w:val="24"/>
          <w:szCs w:val="24"/>
        </w:rPr>
      </w:pPr>
      <w:r w:rsidRPr="00CE5E28">
        <w:rPr>
          <w:rStyle w:val="Appelnotedebasdep"/>
          <w:rFonts w:ascii="Simplified Arabic" w:hAnsi="Simplified Arabic" w:cs="Simplified Arabic"/>
          <w:sz w:val="24"/>
          <w:szCs w:val="24"/>
        </w:rPr>
        <w:footnoteRef/>
      </w:r>
      <w:r w:rsidRPr="00CE5E28">
        <w:rPr>
          <w:rFonts w:ascii="Simplified Arabic" w:hAnsi="Simplified Arabic" w:cs="Simplified Arabic"/>
          <w:sz w:val="24"/>
          <w:szCs w:val="24"/>
          <w:rtl/>
        </w:rPr>
        <w:t xml:space="preserve"> </w:t>
      </w:r>
      <w:r w:rsidR="00CE5E28">
        <w:rPr>
          <w:rFonts w:ascii="Simplified Arabic" w:hAnsi="Simplified Arabic" w:cs="Simplified Arabic"/>
          <w:sz w:val="24"/>
          <w:szCs w:val="24"/>
          <w:rtl/>
        </w:rPr>
        <w:t>عاصم جابر</w:t>
      </w:r>
      <w:r w:rsidR="00CE5E28">
        <w:rPr>
          <w:rFonts w:ascii="Simplified Arabic" w:hAnsi="Simplified Arabic" w:cs="Simplified Arabic" w:hint="cs"/>
          <w:sz w:val="24"/>
          <w:szCs w:val="24"/>
          <w:rtl/>
        </w:rPr>
        <w:t xml:space="preserve"> ،</w:t>
      </w:r>
      <w:r w:rsidR="00CE5E28">
        <w:rPr>
          <w:rFonts w:ascii="Simplified Arabic" w:hAnsi="Simplified Arabic" w:cs="Simplified Arabic"/>
          <w:sz w:val="24"/>
          <w:szCs w:val="24"/>
          <w:rtl/>
        </w:rPr>
        <w:t xml:space="preserve"> المرجع السابق</w:t>
      </w:r>
      <w:r w:rsidR="00CE5E28">
        <w:rPr>
          <w:rFonts w:ascii="Simplified Arabic" w:hAnsi="Simplified Arabic" w:cs="Simplified Arabic" w:hint="cs"/>
          <w:sz w:val="24"/>
          <w:szCs w:val="24"/>
          <w:rtl/>
        </w:rPr>
        <w:t xml:space="preserve"> ، </w:t>
      </w:r>
      <w:r w:rsidRPr="00CE5E28">
        <w:rPr>
          <w:rFonts w:ascii="Simplified Arabic" w:hAnsi="Simplified Arabic" w:cs="Simplified Arabic"/>
          <w:sz w:val="24"/>
          <w:szCs w:val="24"/>
          <w:rtl/>
        </w:rPr>
        <w:t>ص 60</w:t>
      </w:r>
      <w:r w:rsidR="00CE5E28">
        <w:rPr>
          <w:rFonts w:ascii="Simplified Arabic" w:hAnsi="Simplified Arabic" w:cs="Simplified Arabic" w:hint="cs"/>
          <w:sz w:val="24"/>
          <w:szCs w:val="24"/>
          <w:rtl/>
        </w:rPr>
        <w:t xml:space="preserve"> .</w:t>
      </w:r>
    </w:p>
  </w:footnote>
  <w:footnote w:id="32">
    <w:p w:rsidR="00786852" w:rsidRPr="00CE5E28" w:rsidRDefault="00786852">
      <w:pPr>
        <w:pStyle w:val="Notedebasdepage"/>
        <w:rPr>
          <w:rFonts w:ascii="Simplified Arabic" w:hAnsi="Simplified Arabic" w:cs="Simplified Arabic"/>
          <w:sz w:val="24"/>
          <w:szCs w:val="24"/>
        </w:rPr>
      </w:pPr>
      <w:r w:rsidRPr="00CE5E28">
        <w:rPr>
          <w:rStyle w:val="Appelnotedebasdep"/>
          <w:rFonts w:ascii="Simplified Arabic" w:hAnsi="Simplified Arabic" w:cs="Simplified Arabic"/>
          <w:sz w:val="24"/>
          <w:szCs w:val="24"/>
        </w:rPr>
        <w:footnoteRef/>
      </w:r>
      <w:r w:rsidRPr="00CE5E28">
        <w:rPr>
          <w:rFonts w:ascii="Simplified Arabic" w:hAnsi="Simplified Arabic" w:cs="Simplified Arabic"/>
          <w:sz w:val="24"/>
          <w:szCs w:val="24"/>
          <w:rtl/>
        </w:rPr>
        <w:t xml:space="preserve"> </w:t>
      </w:r>
      <w:r w:rsidR="00CE5E28">
        <w:rPr>
          <w:rFonts w:ascii="Simplified Arabic" w:hAnsi="Simplified Arabic" w:cs="Simplified Arabic"/>
          <w:sz w:val="24"/>
          <w:szCs w:val="24"/>
          <w:rtl/>
        </w:rPr>
        <w:t>عاصم جابر</w:t>
      </w:r>
      <w:r w:rsidR="00CE5E28">
        <w:rPr>
          <w:rFonts w:ascii="Simplified Arabic" w:hAnsi="Simplified Arabic" w:cs="Simplified Arabic" w:hint="cs"/>
          <w:sz w:val="24"/>
          <w:szCs w:val="24"/>
          <w:rtl/>
        </w:rPr>
        <w:t xml:space="preserve"> ، </w:t>
      </w:r>
      <w:r w:rsidRPr="00CE5E28">
        <w:rPr>
          <w:rFonts w:ascii="Simplified Arabic" w:hAnsi="Simplified Arabic" w:cs="Simplified Arabic"/>
          <w:sz w:val="24"/>
          <w:szCs w:val="24"/>
          <w:rtl/>
        </w:rPr>
        <w:t>المرجع نفسه ص 61</w:t>
      </w:r>
      <w:r w:rsidR="00CE5E28">
        <w:rPr>
          <w:rFonts w:ascii="Simplified Arabic" w:hAnsi="Simplified Arabic" w:cs="Simplified Arabic" w:hint="cs"/>
          <w:sz w:val="24"/>
          <w:szCs w:val="24"/>
          <w:rtl/>
        </w:rPr>
        <w:t xml:space="preserve"> .</w:t>
      </w:r>
    </w:p>
  </w:footnote>
  <w:footnote w:id="33">
    <w:p w:rsidR="00187230" w:rsidRPr="00CE5E28" w:rsidRDefault="00187230" w:rsidP="00B06C6E">
      <w:pPr>
        <w:pStyle w:val="Notedebasdepage"/>
        <w:rPr>
          <w:rFonts w:ascii="Simplified Arabic" w:hAnsi="Simplified Arabic" w:cs="Simplified Arabic"/>
          <w:sz w:val="24"/>
          <w:szCs w:val="24"/>
          <w:lang w:bidi="ar-DZ"/>
        </w:rPr>
      </w:pPr>
      <w:r w:rsidRPr="00CE5E28">
        <w:rPr>
          <w:rStyle w:val="Appelnotedebasdep"/>
          <w:rFonts w:ascii="Simplified Arabic" w:hAnsi="Simplified Arabic" w:cs="Simplified Arabic"/>
          <w:sz w:val="24"/>
          <w:szCs w:val="24"/>
        </w:rPr>
        <w:footnoteRef/>
      </w:r>
      <w:r w:rsidR="00CE5E28">
        <w:rPr>
          <w:rFonts w:ascii="Simplified Arabic" w:hAnsi="Simplified Arabic" w:cs="Simplified Arabic"/>
          <w:sz w:val="24"/>
          <w:szCs w:val="24"/>
          <w:rtl/>
          <w:lang w:bidi="ar-DZ"/>
        </w:rPr>
        <w:t xml:space="preserve">غازي حسن صابريني </w:t>
      </w:r>
      <w:r w:rsidR="00CE5E28">
        <w:rPr>
          <w:rFonts w:ascii="Simplified Arabic" w:hAnsi="Simplified Arabic" w:cs="Simplified Arabic" w:hint="cs"/>
          <w:sz w:val="24"/>
          <w:szCs w:val="24"/>
          <w:rtl/>
          <w:lang w:bidi="ar-DZ"/>
        </w:rPr>
        <w:t>،</w:t>
      </w:r>
      <w:r w:rsidRPr="00CE5E28">
        <w:rPr>
          <w:rFonts w:ascii="Simplified Arabic" w:hAnsi="Simplified Arabic" w:cs="Simplified Arabic"/>
          <w:sz w:val="24"/>
          <w:szCs w:val="24"/>
          <w:rtl/>
          <w:lang w:bidi="ar-DZ"/>
        </w:rPr>
        <w:t xml:space="preserve"> المرجع السابق ، ص 220 .</w:t>
      </w:r>
    </w:p>
  </w:footnote>
  <w:footnote w:id="34">
    <w:p w:rsidR="00187230" w:rsidRPr="00CE5E28" w:rsidRDefault="00187230" w:rsidP="00B06C6E">
      <w:pPr>
        <w:pStyle w:val="Notedebasdepage"/>
        <w:rPr>
          <w:rFonts w:ascii="Simplified Arabic" w:hAnsi="Simplified Arabic" w:cs="Simplified Arabic"/>
          <w:sz w:val="24"/>
          <w:szCs w:val="24"/>
          <w:rtl/>
          <w:lang w:bidi="ar-DZ"/>
        </w:rPr>
      </w:pPr>
      <w:r w:rsidRPr="00CE5E28">
        <w:rPr>
          <w:rStyle w:val="Appelnotedebasdep"/>
          <w:rFonts w:ascii="Simplified Arabic" w:hAnsi="Simplified Arabic" w:cs="Simplified Arabic"/>
          <w:sz w:val="24"/>
          <w:szCs w:val="24"/>
        </w:rPr>
        <w:footnoteRef/>
      </w:r>
      <w:r w:rsidRPr="00CE5E28">
        <w:rPr>
          <w:rFonts w:ascii="Simplified Arabic" w:hAnsi="Simplified Arabic" w:cs="Simplified Arabic"/>
          <w:sz w:val="24"/>
          <w:szCs w:val="24"/>
          <w:rtl/>
          <w:lang w:bidi="ar-DZ"/>
        </w:rPr>
        <w:t xml:space="preserve"> عا</w:t>
      </w:r>
      <w:r w:rsidR="00CE5E28">
        <w:rPr>
          <w:rFonts w:ascii="Simplified Arabic" w:hAnsi="Simplified Arabic" w:cs="Simplified Arabic"/>
          <w:sz w:val="24"/>
          <w:szCs w:val="24"/>
          <w:rtl/>
          <w:lang w:bidi="ar-DZ"/>
        </w:rPr>
        <w:t xml:space="preserve">صم جابر </w:t>
      </w:r>
      <w:r w:rsidR="00CE5E28">
        <w:rPr>
          <w:rFonts w:ascii="Simplified Arabic" w:hAnsi="Simplified Arabic" w:cs="Simplified Arabic" w:hint="cs"/>
          <w:sz w:val="24"/>
          <w:szCs w:val="24"/>
          <w:rtl/>
          <w:lang w:bidi="ar-DZ"/>
        </w:rPr>
        <w:t>،</w:t>
      </w:r>
      <w:r w:rsidRPr="00CE5E28">
        <w:rPr>
          <w:rFonts w:ascii="Simplified Arabic" w:hAnsi="Simplified Arabic" w:cs="Simplified Arabic"/>
          <w:sz w:val="24"/>
          <w:szCs w:val="24"/>
          <w:rtl/>
          <w:lang w:bidi="ar-DZ"/>
        </w:rPr>
        <w:t xml:space="preserve"> المرجع السابق ، ص 94</w:t>
      </w:r>
      <w:r w:rsidR="00CE5E28">
        <w:rPr>
          <w:rFonts w:ascii="Simplified Arabic" w:hAnsi="Simplified Arabic" w:cs="Simplified Arabic" w:hint="cs"/>
          <w:sz w:val="24"/>
          <w:szCs w:val="24"/>
          <w:rtl/>
          <w:lang w:bidi="ar-DZ"/>
        </w:rPr>
        <w:t xml:space="preserve"> .</w:t>
      </w:r>
    </w:p>
  </w:footnote>
  <w:footnote w:id="35">
    <w:p w:rsidR="00187230" w:rsidRPr="00CE5E28" w:rsidRDefault="00187230" w:rsidP="009244F3">
      <w:pPr>
        <w:pStyle w:val="Notedebasdepage"/>
        <w:rPr>
          <w:rFonts w:ascii="Simplified Arabic" w:hAnsi="Simplified Arabic" w:cs="Simplified Arabic"/>
          <w:sz w:val="24"/>
          <w:szCs w:val="24"/>
          <w:rtl/>
          <w:lang w:bidi="ar-DZ"/>
        </w:rPr>
      </w:pPr>
      <w:r w:rsidRPr="00CE5E28">
        <w:rPr>
          <w:rStyle w:val="Appelnotedebasdep"/>
          <w:rFonts w:ascii="Simplified Arabic" w:hAnsi="Simplified Arabic" w:cs="Simplified Arabic"/>
          <w:sz w:val="24"/>
          <w:szCs w:val="24"/>
        </w:rPr>
        <w:footnoteRef/>
      </w:r>
      <w:r w:rsidR="00CE5E28">
        <w:rPr>
          <w:rFonts w:ascii="Simplified Arabic" w:hAnsi="Simplified Arabic" w:cs="Simplified Arabic"/>
          <w:sz w:val="24"/>
          <w:szCs w:val="24"/>
          <w:rtl/>
          <w:lang w:bidi="ar-DZ"/>
        </w:rPr>
        <w:t xml:space="preserve">عاصم جابر </w:t>
      </w:r>
      <w:r w:rsidR="00CE5E28">
        <w:rPr>
          <w:rFonts w:ascii="Simplified Arabic" w:hAnsi="Simplified Arabic" w:cs="Simplified Arabic" w:hint="cs"/>
          <w:sz w:val="24"/>
          <w:szCs w:val="24"/>
          <w:rtl/>
          <w:lang w:bidi="ar-DZ"/>
        </w:rPr>
        <w:t>،</w:t>
      </w:r>
      <w:r w:rsidRPr="00CE5E28">
        <w:rPr>
          <w:rFonts w:ascii="Simplified Arabic" w:hAnsi="Simplified Arabic" w:cs="Simplified Arabic"/>
          <w:sz w:val="24"/>
          <w:szCs w:val="24"/>
          <w:rtl/>
          <w:lang w:bidi="ar-DZ"/>
        </w:rPr>
        <w:t xml:space="preserve"> المرجع </w:t>
      </w:r>
      <w:r w:rsidR="009244F3" w:rsidRPr="00CE5E28">
        <w:rPr>
          <w:rFonts w:ascii="Simplified Arabic" w:hAnsi="Simplified Arabic" w:cs="Simplified Arabic"/>
          <w:sz w:val="24"/>
          <w:szCs w:val="24"/>
          <w:rtl/>
          <w:lang w:bidi="ar-DZ"/>
        </w:rPr>
        <w:t>نفسه</w:t>
      </w:r>
      <w:r w:rsidRPr="00CE5E28">
        <w:rPr>
          <w:rFonts w:ascii="Simplified Arabic" w:hAnsi="Simplified Arabic" w:cs="Simplified Arabic"/>
          <w:sz w:val="24"/>
          <w:szCs w:val="24"/>
          <w:rtl/>
          <w:lang w:bidi="ar-DZ"/>
        </w:rPr>
        <w:t xml:space="preserve"> ، ص</w:t>
      </w:r>
      <w:r w:rsidR="00CE5E28">
        <w:rPr>
          <w:rFonts w:ascii="Simplified Arabic" w:hAnsi="Simplified Arabic" w:cs="Simplified Arabic" w:hint="cs"/>
          <w:sz w:val="24"/>
          <w:szCs w:val="24"/>
          <w:rtl/>
          <w:lang w:bidi="ar-DZ"/>
        </w:rPr>
        <w:t xml:space="preserve"> </w:t>
      </w:r>
      <w:r w:rsidR="009244F3" w:rsidRPr="00CE5E28">
        <w:rPr>
          <w:rFonts w:ascii="Simplified Arabic" w:hAnsi="Simplified Arabic" w:cs="Simplified Arabic"/>
          <w:sz w:val="24"/>
          <w:szCs w:val="24"/>
          <w:rtl/>
          <w:lang w:bidi="ar-DZ"/>
        </w:rPr>
        <w:t>95</w:t>
      </w:r>
      <w:r w:rsidR="00CE5E28">
        <w:rPr>
          <w:rFonts w:ascii="Simplified Arabic" w:hAnsi="Simplified Arabic" w:cs="Simplified Arabic" w:hint="cs"/>
          <w:sz w:val="24"/>
          <w:szCs w:val="24"/>
          <w:rtl/>
          <w:lang w:bidi="ar-DZ"/>
        </w:rPr>
        <w:t xml:space="preserve"> </w:t>
      </w:r>
      <w:r w:rsidRPr="00CE5E28">
        <w:rPr>
          <w:rFonts w:ascii="Simplified Arabic" w:hAnsi="Simplified Arabic" w:cs="Simplified Arabic"/>
          <w:sz w:val="24"/>
          <w:szCs w:val="24"/>
          <w:rtl/>
          <w:lang w:bidi="ar-DZ"/>
        </w:rPr>
        <w:t>.</w:t>
      </w:r>
    </w:p>
  </w:footnote>
  <w:footnote w:id="36">
    <w:p w:rsidR="009244F3" w:rsidRPr="00CE5E28" w:rsidRDefault="009244F3" w:rsidP="009244F3">
      <w:pPr>
        <w:pStyle w:val="Notedebasdepage"/>
        <w:rPr>
          <w:rFonts w:ascii="Simplified Arabic" w:hAnsi="Simplified Arabic" w:cs="Simplified Arabic"/>
          <w:sz w:val="24"/>
          <w:szCs w:val="24"/>
        </w:rPr>
      </w:pPr>
      <w:r w:rsidRPr="00CE5E28">
        <w:rPr>
          <w:rStyle w:val="Appelnotedebasdep"/>
          <w:rFonts w:ascii="Simplified Arabic" w:hAnsi="Simplified Arabic" w:cs="Simplified Arabic"/>
          <w:sz w:val="24"/>
          <w:szCs w:val="24"/>
        </w:rPr>
        <w:footnoteRef/>
      </w:r>
      <w:r w:rsidRPr="00CE5E28">
        <w:rPr>
          <w:rFonts w:ascii="Simplified Arabic" w:hAnsi="Simplified Arabic" w:cs="Simplified Arabic"/>
          <w:sz w:val="24"/>
          <w:szCs w:val="24"/>
          <w:rtl/>
        </w:rPr>
        <w:t xml:space="preserve"> </w:t>
      </w:r>
      <w:r w:rsidR="00CE5E28">
        <w:rPr>
          <w:rFonts w:ascii="Simplified Arabic" w:hAnsi="Simplified Arabic" w:cs="Simplified Arabic"/>
          <w:sz w:val="24"/>
          <w:szCs w:val="24"/>
          <w:rtl/>
        </w:rPr>
        <w:t xml:space="preserve">عاصم جابر </w:t>
      </w:r>
      <w:r w:rsidR="00CE5E28">
        <w:rPr>
          <w:rFonts w:ascii="Simplified Arabic" w:hAnsi="Simplified Arabic" w:cs="Simplified Arabic" w:hint="cs"/>
          <w:sz w:val="24"/>
          <w:szCs w:val="24"/>
          <w:rtl/>
        </w:rPr>
        <w:t>،</w:t>
      </w:r>
      <w:r w:rsidR="00CE5E28">
        <w:rPr>
          <w:rFonts w:ascii="Simplified Arabic" w:hAnsi="Simplified Arabic" w:cs="Simplified Arabic"/>
          <w:sz w:val="24"/>
          <w:szCs w:val="24"/>
          <w:rtl/>
        </w:rPr>
        <w:t xml:space="preserve"> المرجع السابق</w:t>
      </w:r>
      <w:r w:rsidR="00CE5E28">
        <w:rPr>
          <w:rFonts w:ascii="Simplified Arabic" w:hAnsi="Simplified Arabic" w:cs="Simplified Arabic" w:hint="cs"/>
          <w:sz w:val="24"/>
          <w:szCs w:val="24"/>
          <w:rtl/>
        </w:rPr>
        <w:t xml:space="preserve"> ، </w:t>
      </w:r>
      <w:r w:rsidRPr="00CE5E28">
        <w:rPr>
          <w:rFonts w:ascii="Simplified Arabic" w:hAnsi="Simplified Arabic" w:cs="Simplified Arabic"/>
          <w:sz w:val="24"/>
          <w:szCs w:val="24"/>
          <w:rtl/>
        </w:rPr>
        <w:t>ص96</w:t>
      </w:r>
      <w:r w:rsidR="00CE5E28">
        <w:rPr>
          <w:rFonts w:ascii="Simplified Arabic" w:hAnsi="Simplified Arabic" w:cs="Simplified Arabic" w:hint="cs"/>
          <w:sz w:val="24"/>
          <w:szCs w:val="24"/>
          <w:rtl/>
        </w:rPr>
        <w:t xml:space="preserve"> .</w:t>
      </w:r>
    </w:p>
  </w:footnote>
  <w:footnote w:id="37">
    <w:p w:rsidR="009244F3" w:rsidRPr="00CE5E28" w:rsidRDefault="009244F3">
      <w:pPr>
        <w:pStyle w:val="Notedebasdepage"/>
        <w:rPr>
          <w:rFonts w:ascii="Simplified Arabic" w:hAnsi="Simplified Arabic" w:cs="Simplified Arabic"/>
          <w:sz w:val="24"/>
          <w:szCs w:val="24"/>
        </w:rPr>
      </w:pPr>
      <w:r w:rsidRPr="00CE5E28">
        <w:rPr>
          <w:rStyle w:val="Appelnotedebasdep"/>
          <w:rFonts w:ascii="Simplified Arabic" w:hAnsi="Simplified Arabic" w:cs="Simplified Arabic"/>
          <w:sz w:val="24"/>
          <w:szCs w:val="24"/>
        </w:rPr>
        <w:footnoteRef/>
      </w:r>
      <w:r w:rsidRPr="00CE5E28">
        <w:rPr>
          <w:rFonts w:ascii="Simplified Arabic" w:hAnsi="Simplified Arabic" w:cs="Simplified Arabic"/>
          <w:sz w:val="24"/>
          <w:szCs w:val="24"/>
          <w:rtl/>
        </w:rPr>
        <w:t xml:space="preserve"> </w:t>
      </w:r>
      <w:r w:rsidR="00CE5E28">
        <w:rPr>
          <w:rFonts w:ascii="Simplified Arabic" w:hAnsi="Simplified Arabic" w:cs="Simplified Arabic"/>
          <w:sz w:val="24"/>
          <w:szCs w:val="24"/>
          <w:rtl/>
        </w:rPr>
        <w:t>عاصم جابر</w:t>
      </w:r>
      <w:r w:rsidR="00CE5E28">
        <w:rPr>
          <w:rFonts w:ascii="Simplified Arabic" w:hAnsi="Simplified Arabic" w:cs="Simplified Arabic" w:hint="cs"/>
          <w:sz w:val="24"/>
          <w:szCs w:val="24"/>
          <w:rtl/>
        </w:rPr>
        <w:t>،</w:t>
      </w:r>
      <w:r w:rsidR="00CE5E28">
        <w:rPr>
          <w:rFonts w:ascii="Simplified Arabic" w:hAnsi="Simplified Arabic" w:cs="Simplified Arabic"/>
          <w:sz w:val="24"/>
          <w:szCs w:val="24"/>
          <w:rtl/>
        </w:rPr>
        <w:t xml:space="preserve"> المرجع السابق</w:t>
      </w:r>
      <w:r w:rsidR="00CE5E28">
        <w:rPr>
          <w:rFonts w:ascii="Simplified Arabic" w:hAnsi="Simplified Arabic" w:cs="Simplified Arabic" w:hint="cs"/>
          <w:sz w:val="24"/>
          <w:szCs w:val="24"/>
          <w:rtl/>
        </w:rPr>
        <w:t xml:space="preserve"> ، </w:t>
      </w:r>
      <w:r w:rsidRPr="00CE5E28">
        <w:rPr>
          <w:rFonts w:ascii="Simplified Arabic" w:hAnsi="Simplified Arabic" w:cs="Simplified Arabic"/>
          <w:sz w:val="24"/>
          <w:szCs w:val="24"/>
          <w:rtl/>
        </w:rPr>
        <w:t>ص</w:t>
      </w:r>
      <w:r w:rsidR="00CE5E28">
        <w:rPr>
          <w:rFonts w:ascii="Simplified Arabic" w:hAnsi="Simplified Arabic" w:cs="Simplified Arabic" w:hint="cs"/>
          <w:sz w:val="24"/>
          <w:szCs w:val="24"/>
          <w:rtl/>
        </w:rPr>
        <w:t xml:space="preserve"> </w:t>
      </w:r>
      <w:r w:rsidRPr="00CE5E28">
        <w:rPr>
          <w:rFonts w:ascii="Simplified Arabic" w:hAnsi="Simplified Arabic" w:cs="Simplified Arabic"/>
          <w:sz w:val="24"/>
          <w:szCs w:val="24"/>
          <w:rtl/>
        </w:rPr>
        <w:t>98</w:t>
      </w:r>
      <w:r w:rsidR="00CE5E28">
        <w:rPr>
          <w:rFonts w:ascii="Simplified Arabic" w:hAnsi="Simplified Arabic" w:cs="Simplified Arabic" w:hint="cs"/>
          <w:sz w:val="24"/>
          <w:szCs w:val="24"/>
          <w:rtl/>
        </w:rPr>
        <w:t xml:space="preserve"> .</w:t>
      </w:r>
    </w:p>
  </w:footnote>
  <w:footnote w:id="38">
    <w:p w:rsidR="009244F3" w:rsidRPr="00CE5E28" w:rsidRDefault="009244F3" w:rsidP="009244F3">
      <w:pPr>
        <w:pStyle w:val="Notedebasdepage"/>
        <w:rPr>
          <w:rFonts w:ascii="Simplified Arabic" w:hAnsi="Simplified Arabic" w:cs="Simplified Arabic"/>
          <w:sz w:val="24"/>
          <w:szCs w:val="24"/>
        </w:rPr>
      </w:pPr>
      <w:r w:rsidRPr="00CE5E28">
        <w:rPr>
          <w:rStyle w:val="Appelnotedebasdep"/>
          <w:rFonts w:ascii="Simplified Arabic" w:hAnsi="Simplified Arabic" w:cs="Simplified Arabic"/>
          <w:sz w:val="24"/>
          <w:szCs w:val="24"/>
        </w:rPr>
        <w:footnoteRef/>
      </w:r>
      <w:r w:rsidR="00CE5E28">
        <w:rPr>
          <w:rFonts w:ascii="Simplified Arabic" w:hAnsi="Simplified Arabic" w:cs="Simplified Arabic"/>
          <w:sz w:val="24"/>
          <w:szCs w:val="24"/>
          <w:rtl/>
          <w:lang w:bidi="ar-DZ"/>
        </w:rPr>
        <w:t xml:space="preserve">عاصم جابر </w:t>
      </w:r>
      <w:r w:rsidR="00CE5E28">
        <w:rPr>
          <w:rFonts w:ascii="Simplified Arabic" w:hAnsi="Simplified Arabic" w:cs="Simplified Arabic" w:hint="cs"/>
          <w:sz w:val="24"/>
          <w:szCs w:val="24"/>
          <w:rtl/>
          <w:lang w:bidi="ar-DZ"/>
        </w:rPr>
        <w:t>،</w:t>
      </w:r>
      <w:r w:rsidRPr="00CE5E28">
        <w:rPr>
          <w:rFonts w:ascii="Simplified Arabic" w:hAnsi="Simplified Arabic" w:cs="Simplified Arabic"/>
          <w:sz w:val="24"/>
          <w:szCs w:val="24"/>
          <w:rtl/>
          <w:lang w:bidi="ar-DZ"/>
        </w:rPr>
        <w:t xml:space="preserve"> المرجع نفسه ، </w:t>
      </w:r>
      <w:r w:rsidRPr="00CE5E28">
        <w:rPr>
          <w:rFonts w:ascii="Simplified Arabic" w:hAnsi="Simplified Arabic" w:cs="Simplified Arabic"/>
          <w:sz w:val="24"/>
          <w:szCs w:val="24"/>
          <w:rtl/>
        </w:rPr>
        <w:t>ص 112 ، 113 .</w:t>
      </w:r>
    </w:p>
  </w:footnote>
  <w:footnote w:id="39">
    <w:p w:rsidR="00187230" w:rsidRPr="00CE5E28" w:rsidRDefault="00187230" w:rsidP="00B06C6E">
      <w:pPr>
        <w:pStyle w:val="Notedebasdepage"/>
        <w:rPr>
          <w:rFonts w:ascii="Simplified Arabic" w:hAnsi="Simplified Arabic" w:cs="Simplified Arabic"/>
          <w:sz w:val="24"/>
          <w:szCs w:val="24"/>
        </w:rPr>
      </w:pPr>
      <w:r w:rsidRPr="00CE5E28">
        <w:rPr>
          <w:rStyle w:val="Appelnotedebasdep"/>
          <w:rFonts w:ascii="Simplified Arabic" w:hAnsi="Simplified Arabic" w:cs="Simplified Arabic"/>
          <w:sz w:val="24"/>
          <w:szCs w:val="24"/>
        </w:rPr>
        <w:footnoteRef/>
      </w:r>
      <w:r w:rsidR="00FB7912">
        <w:rPr>
          <w:rFonts w:ascii="Simplified Arabic" w:hAnsi="Simplified Arabic" w:cs="Simplified Arabic"/>
          <w:sz w:val="24"/>
          <w:szCs w:val="24"/>
          <w:rtl/>
          <w:lang w:bidi="ar-DZ"/>
        </w:rPr>
        <w:t xml:space="preserve">عاصم جابر </w:t>
      </w:r>
      <w:r w:rsidR="00FB7912">
        <w:rPr>
          <w:rFonts w:ascii="Simplified Arabic" w:hAnsi="Simplified Arabic" w:cs="Simplified Arabic" w:hint="cs"/>
          <w:sz w:val="24"/>
          <w:szCs w:val="24"/>
          <w:rtl/>
          <w:lang w:bidi="ar-DZ"/>
        </w:rPr>
        <w:t xml:space="preserve">، </w:t>
      </w:r>
      <w:r w:rsidRPr="00CE5E28">
        <w:rPr>
          <w:rFonts w:ascii="Simplified Arabic" w:hAnsi="Simplified Arabic" w:cs="Simplified Arabic"/>
          <w:sz w:val="24"/>
          <w:szCs w:val="24"/>
          <w:rtl/>
          <w:lang w:bidi="ar-DZ"/>
        </w:rPr>
        <w:t>المرجع السابق ، ص 113 .</w:t>
      </w:r>
    </w:p>
  </w:footnote>
  <w:footnote w:id="40">
    <w:p w:rsidR="009244F3" w:rsidRPr="00CE5E28" w:rsidRDefault="009244F3">
      <w:pPr>
        <w:pStyle w:val="Notedebasdepage"/>
        <w:rPr>
          <w:rFonts w:ascii="Simplified Arabic" w:hAnsi="Simplified Arabic" w:cs="Simplified Arabic"/>
          <w:sz w:val="24"/>
          <w:szCs w:val="24"/>
        </w:rPr>
      </w:pPr>
      <w:r w:rsidRPr="00CE5E28">
        <w:rPr>
          <w:rStyle w:val="Appelnotedebasdep"/>
          <w:rFonts w:ascii="Simplified Arabic" w:hAnsi="Simplified Arabic" w:cs="Simplified Arabic"/>
          <w:sz w:val="24"/>
          <w:szCs w:val="24"/>
        </w:rPr>
        <w:footnoteRef/>
      </w:r>
      <w:r w:rsidRPr="00CE5E28">
        <w:rPr>
          <w:rFonts w:ascii="Simplified Arabic" w:hAnsi="Simplified Arabic" w:cs="Simplified Arabic"/>
          <w:sz w:val="24"/>
          <w:szCs w:val="24"/>
          <w:rtl/>
        </w:rPr>
        <w:t xml:space="preserve"> </w:t>
      </w:r>
      <w:r w:rsidR="00FB7912">
        <w:rPr>
          <w:rFonts w:ascii="Simplified Arabic" w:hAnsi="Simplified Arabic" w:cs="Simplified Arabic"/>
          <w:sz w:val="24"/>
          <w:szCs w:val="24"/>
          <w:rtl/>
        </w:rPr>
        <w:t xml:space="preserve">غازي حسن </w:t>
      </w:r>
      <w:proofErr w:type="spellStart"/>
      <w:r w:rsidR="00FB7912">
        <w:rPr>
          <w:rFonts w:ascii="Simplified Arabic" w:hAnsi="Simplified Arabic" w:cs="Simplified Arabic"/>
          <w:sz w:val="24"/>
          <w:szCs w:val="24"/>
          <w:rtl/>
        </w:rPr>
        <w:t>صباريني</w:t>
      </w:r>
      <w:proofErr w:type="spellEnd"/>
      <w:r w:rsidR="00FB7912">
        <w:rPr>
          <w:rFonts w:ascii="Simplified Arabic" w:hAnsi="Simplified Arabic" w:cs="Simplified Arabic" w:hint="cs"/>
          <w:sz w:val="24"/>
          <w:szCs w:val="24"/>
          <w:rtl/>
        </w:rPr>
        <w:t xml:space="preserve"> ، </w:t>
      </w:r>
      <w:r w:rsidRPr="00CE5E28">
        <w:rPr>
          <w:rFonts w:ascii="Simplified Arabic" w:hAnsi="Simplified Arabic" w:cs="Simplified Arabic"/>
          <w:sz w:val="24"/>
          <w:szCs w:val="24"/>
          <w:rtl/>
        </w:rPr>
        <w:t>المرجع السابق</w:t>
      </w:r>
      <w:r w:rsidR="00FB7912">
        <w:rPr>
          <w:rFonts w:ascii="Simplified Arabic" w:hAnsi="Simplified Arabic" w:cs="Simplified Arabic" w:hint="cs"/>
          <w:sz w:val="24"/>
          <w:szCs w:val="24"/>
          <w:rtl/>
        </w:rPr>
        <w:t xml:space="preserve">  ، </w:t>
      </w:r>
      <w:r w:rsidRPr="00CE5E28">
        <w:rPr>
          <w:rFonts w:ascii="Simplified Arabic" w:hAnsi="Simplified Arabic" w:cs="Simplified Arabic"/>
          <w:sz w:val="24"/>
          <w:szCs w:val="24"/>
          <w:rtl/>
        </w:rPr>
        <w:t>221</w:t>
      </w:r>
      <w:r w:rsidR="00FB7912">
        <w:rPr>
          <w:rFonts w:ascii="Simplified Arabic" w:hAnsi="Simplified Arabic" w:cs="Simplified Arabic" w:hint="cs"/>
          <w:sz w:val="24"/>
          <w:szCs w:val="24"/>
          <w:rtl/>
        </w:rPr>
        <w:t xml:space="preserve"> .</w:t>
      </w:r>
    </w:p>
  </w:footnote>
  <w:footnote w:id="41">
    <w:p w:rsidR="00187230" w:rsidRPr="00CE5E28" w:rsidRDefault="00187230" w:rsidP="00B06C6E">
      <w:pPr>
        <w:pStyle w:val="Notedebasdepage"/>
        <w:rPr>
          <w:rFonts w:ascii="Simplified Arabic" w:hAnsi="Simplified Arabic" w:cs="Simplified Arabic"/>
          <w:sz w:val="24"/>
          <w:szCs w:val="24"/>
          <w:rtl/>
          <w:lang w:bidi="ar-DZ"/>
        </w:rPr>
      </w:pPr>
      <w:r w:rsidRPr="00CE5E28">
        <w:rPr>
          <w:rStyle w:val="Appelnotedebasdep"/>
          <w:rFonts w:ascii="Simplified Arabic" w:hAnsi="Simplified Arabic" w:cs="Simplified Arabic"/>
          <w:sz w:val="24"/>
          <w:szCs w:val="24"/>
        </w:rPr>
        <w:footnoteRef/>
      </w:r>
      <w:r w:rsidRPr="00CE5E28">
        <w:rPr>
          <w:rFonts w:ascii="Simplified Arabic" w:hAnsi="Simplified Arabic" w:cs="Simplified Arabic"/>
          <w:sz w:val="24"/>
          <w:szCs w:val="24"/>
          <w:rtl/>
          <w:lang w:bidi="ar-DZ"/>
        </w:rPr>
        <w:t>هاني الرضا : المرجع السابق ، ص 221 .</w:t>
      </w:r>
    </w:p>
  </w:footnote>
  <w:footnote w:id="42">
    <w:p w:rsidR="00187230" w:rsidRPr="00CE5E28" w:rsidRDefault="00187230" w:rsidP="00B06C6E">
      <w:pPr>
        <w:pStyle w:val="Notedebasdepage"/>
        <w:rPr>
          <w:rFonts w:ascii="Simplified Arabic" w:hAnsi="Simplified Arabic" w:cs="Simplified Arabic"/>
          <w:sz w:val="24"/>
          <w:szCs w:val="24"/>
          <w:rtl/>
          <w:lang w:bidi="ar-DZ"/>
        </w:rPr>
      </w:pPr>
      <w:r w:rsidRPr="00CE5E28">
        <w:rPr>
          <w:rStyle w:val="Appelnotedebasdep"/>
          <w:rFonts w:ascii="Simplified Arabic" w:hAnsi="Simplified Arabic" w:cs="Simplified Arabic"/>
          <w:sz w:val="24"/>
          <w:szCs w:val="24"/>
        </w:rPr>
        <w:footnoteRef/>
      </w:r>
      <w:r w:rsidR="00FB7912">
        <w:rPr>
          <w:rFonts w:ascii="Simplified Arabic" w:hAnsi="Simplified Arabic" w:cs="Simplified Arabic"/>
          <w:sz w:val="24"/>
          <w:szCs w:val="24"/>
          <w:rtl/>
          <w:lang w:bidi="ar-DZ"/>
        </w:rPr>
        <w:t xml:space="preserve">غازي حسن صابريني </w:t>
      </w:r>
      <w:r w:rsidR="00FB7912">
        <w:rPr>
          <w:rFonts w:ascii="Simplified Arabic" w:hAnsi="Simplified Arabic" w:cs="Simplified Arabic" w:hint="cs"/>
          <w:sz w:val="24"/>
          <w:szCs w:val="24"/>
          <w:rtl/>
          <w:lang w:bidi="ar-DZ"/>
        </w:rPr>
        <w:t>،</w:t>
      </w:r>
      <w:r w:rsidRPr="00CE5E28">
        <w:rPr>
          <w:rFonts w:ascii="Simplified Arabic" w:hAnsi="Simplified Arabic" w:cs="Simplified Arabic"/>
          <w:sz w:val="24"/>
          <w:szCs w:val="24"/>
          <w:rtl/>
          <w:lang w:bidi="ar-DZ"/>
        </w:rPr>
        <w:t xml:space="preserve"> المرجع السابق ، ص 223 .</w:t>
      </w:r>
    </w:p>
  </w:footnote>
  <w:footnote w:id="43">
    <w:p w:rsidR="00187230" w:rsidRPr="00CE5E28" w:rsidRDefault="00187230" w:rsidP="00B06C6E">
      <w:pPr>
        <w:pStyle w:val="Notedebasdepage"/>
        <w:rPr>
          <w:rFonts w:ascii="Simplified Arabic" w:hAnsi="Simplified Arabic" w:cs="Simplified Arabic"/>
          <w:sz w:val="24"/>
          <w:szCs w:val="24"/>
          <w:lang w:bidi="ar-DZ"/>
        </w:rPr>
      </w:pPr>
      <w:r w:rsidRPr="00CE5E28">
        <w:rPr>
          <w:rStyle w:val="Appelnotedebasdep"/>
          <w:rFonts w:ascii="Simplified Arabic" w:hAnsi="Simplified Arabic" w:cs="Simplified Arabic"/>
          <w:sz w:val="24"/>
          <w:szCs w:val="24"/>
        </w:rPr>
        <w:footnoteRef/>
      </w:r>
      <w:r w:rsidR="00FB7912">
        <w:rPr>
          <w:rFonts w:ascii="Simplified Arabic" w:hAnsi="Simplified Arabic" w:cs="Simplified Arabic"/>
          <w:sz w:val="24"/>
          <w:szCs w:val="24"/>
          <w:rtl/>
          <w:lang w:bidi="ar-DZ"/>
        </w:rPr>
        <w:t>غازي حسين صابريني</w:t>
      </w:r>
      <w:r w:rsidR="00FB7912">
        <w:rPr>
          <w:rFonts w:ascii="Simplified Arabic" w:hAnsi="Simplified Arabic" w:cs="Simplified Arabic" w:hint="cs"/>
          <w:sz w:val="24"/>
          <w:szCs w:val="24"/>
          <w:rtl/>
          <w:lang w:bidi="ar-DZ"/>
        </w:rPr>
        <w:t xml:space="preserve"> ، </w:t>
      </w:r>
      <w:r w:rsidR="00FB7912">
        <w:rPr>
          <w:rFonts w:ascii="Simplified Arabic" w:hAnsi="Simplified Arabic" w:cs="Simplified Arabic"/>
          <w:sz w:val="24"/>
          <w:szCs w:val="24"/>
          <w:rtl/>
          <w:lang w:bidi="ar-DZ"/>
        </w:rPr>
        <w:t xml:space="preserve"> المرجع نفسه</w:t>
      </w:r>
      <w:r w:rsidR="00FB7912">
        <w:rPr>
          <w:rFonts w:ascii="Simplified Arabic" w:hAnsi="Simplified Arabic" w:cs="Simplified Arabic" w:hint="cs"/>
          <w:sz w:val="24"/>
          <w:szCs w:val="24"/>
          <w:rtl/>
          <w:lang w:bidi="ar-DZ"/>
        </w:rPr>
        <w:t xml:space="preserve"> ، </w:t>
      </w:r>
      <w:r w:rsidR="00D2403B" w:rsidRPr="00CE5E28">
        <w:rPr>
          <w:rFonts w:ascii="Simplified Arabic" w:hAnsi="Simplified Arabic" w:cs="Simplified Arabic"/>
          <w:sz w:val="24"/>
          <w:szCs w:val="24"/>
          <w:rtl/>
          <w:lang w:bidi="ar-DZ"/>
        </w:rPr>
        <w:t>ص</w:t>
      </w:r>
      <w:r w:rsidR="00FB7912">
        <w:rPr>
          <w:rFonts w:ascii="Simplified Arabic" w:hAnsi="Simplified Arabic" w:cs="Simplified Arabic" w:hint="cs"/>
          <w:sz w:val="24"/>
          <w:szCs w:val="24"/>
          <w:rtl/>
          <w:lang w:bidi="ar-DZ"/>
        </w:rPr>
        <w:t xml:space="preserve"> </w:t>
      </w:r>
      <w:r w:rsidR="00D2403B" w:rsidRPr="00CE5E28">
        <w:rPr>
          <w:rFonts w:ascii="Simplified Arabic" w:hAnsi="Simplified Arabic" w:cs="Simplified Arabic"/>
          <w:sz w:val="24"/>
          <w:szCs w:val="24"/>
          <w:rtl/>
          <w:lang w:bidi="ar-DZ"/>
        </w:rPr>
        <w:t>224</w:t>
      </w:r>
      <w:r w:rsidR="00FB7912">
        <w:rPr>
          <w:rFonts w:ascii="Simplified Arabic" w:hAnsi="Simplified Arabic" w:cs="Simplified Arabic" w:hint="cs"/>
          <w:sz w:val="24"/>
          <w:szCs w:val="24"/>
          <w:rtl/>
          <w:lang w:bidi="ar-DZ"/>
        </w:rPr>
        <w:t xml:space="preserve"> .</w:t>
      </w:r>
    </w:p>
  </w:footnote>
  <w:footnote w:id="44">
    <w:p w:rsidR="00187230" w:rsidRPr="00CE5E28" w:rsidRDefault="00187230" w:rsidP="00B06C6E">
      <w:pPr>
        <w:pStyle w:val="Notedebasdepage"/>
        <w:rPr>
          <w:rFonts w:ascii="Simplified Arabic" w:hAnsi="Simplified Arabic" w:cs="Simplified Arabic"/>
          <w:sz w:val="24"/>
          <w:szCs w:val="24"/>
        </w:rPr>
      </w:pPr>
      <w:r w:rsidRPr="00CE5E28">
        <w:rPr>
          <w:rStyle w:val="Appelnotedebasdep"/>
          <w:rFonts w:ascii="Simplified Arabic" w:hAnsi="Simplified Arabic" w:cs="Simplified Arabic"/>
          <w:sz w:val="24"/>
          <w:szCs w:val="24"/>
        </w:rPr>
        <w:footnoteRef/>
      </w:r>
      <w:r w:rsidR="00FB7912">
        <w:rPr>
          <w:rFonts w:ascii="Simplified Arabic" w:hAnsi="Simplified Arabic" w:cs="Simplified Arabic"/>
          <w:sz w:val="24"/>
          <w:szCs w:val="24"/>
          <w:rtl/>
        </w:rPr>
        <w:t xml:space="preserve">غازي حسن صابريني </w:t>
      </w:r>
      <w:r w:rsidR="00FB7912">
        <w:rPr>
          <w:rFonts w:ascii="Simplified Arabic" w:hAnsi="Simplified Arabic" w:cs="Simplified Arabic" w:hint="cs"/>
          <w:sz w:val="24"/>
          <w:szCs w:val="24"/>
          <w:rtl/>
        </w:rPr>
        <w:t xml:space="preserve">، </w:t>
      </w:r>
      <w:r w:rsidRPr="00CE5E28">
        <w:rPr>
          <w:rFonts w:ascii="Simplified Arabic" w:hAnsi="Simplified Arabic" w:cs="Simplified Arabic"/>
          <w:sz w:val="24"/>
          <w:szCs w:val="24"/>
          <w:rtl/>
        </w:rPr>
        <w:t>المرجع السابق ، ص 224 .</w:t>
      </w:r>
    </w:p>
  </w:footnote>
  <w:footnote w:id="45">
    <w:p w:rsidR="00947F46" w:rsidRPr="00CE5E28" w:rsidRDefault="00947F46">
      <w:pPr>
        <w:pStyle w:val="Notedebasdepage"/>
        <w:rPr>
          <w:rFonts w:ascii="Simplified Arabic" w:hAnsi="Simplified Arabic" w:cs="Simplified Arabic"/>
          <w:sz w:val="24"/>
          <w:szCs w:val="24"/>
        </w:rPr>
      </w:pPr>
      <w:r w:rsidRPr="00CE5E28">
        <w:rPr>
          <w:rStyle w:val="Appelnotedebasdep"/>
          <w:rFonts w:ascii="Simplified Arabic" w:hAnsi="Simplified Arabic" w:cs="Simplified Arabic"/>
          <w:sz w:val="24"/>
          <w:szCs w:val="24"/>
        </w:rPr>
        <w:footnoteRef/>
      </w:r>
      <w:r w:rsidRPr="00CE5E28">
        <w:rPr>
          <w:rFonts w:ascii="Simplified Arabic" w:hAnsi="Simplified Arabic" w:cs="Simplified Arabic"/>
          <w:sz w:val="24"/>
          <w:szCs w:val="24"/>
          <w:rtl/>
        </w:rPr>
        <w:t xml:space="preserve"> </w:t>
      </w:r>
      <w:r w:rsidR="00FB7912">
        <w:rPr>
          <w:rFonts w:ascii="Simplified Arabic" w:hAnsi="Simplified Arabic" w:cs="Simplified Arabic"/>
          <w:sz w:val="24"/>
          <w:szCs w:val="24"/>
          <w:rtl/>
        </w:rPr>
        <w:t>شفيق عبد الرزاق السامرائي</w:t>
      </w:r>
      <w:r w:rsidR="00FB7912">
        <w:rPr>
          <w:rFonts w:ascii="Simplified Arabic" w:hAnsi="Simplified Arabic" w:cs="Simplified Arabic" w:hint="cs"/>
          <w:sz w:val="24"/>
          <w:szCs w:val="24"/>
          <w:rtl/>
        </w:rPr>
        <w:t xml:space="preserve"> ، </w:t>
      </w:r>
      <w:r w:rsidR="00FB7912">
        <w:rPr>
          <w:rFonts w:ascii="Simplified Arabic" w:hAnsi="Simplified Arabic" w:cs="Simplified Arabic"/>
          <w:sz w:val="24"/>
          <w:szCs w:val="24"/>
          <w:rtl/>
        </w:rPr>
        <w:t>المرجع نفسه</w:t>
      </w:r>
      <w:r w:rsidR="00FB7912">
        <w:rPr>
          <w:rFonts w:ascii="Simplified Arabic" w:hAnsi="Simplified Arabic" w:cs="Simplified Arabic" w:hint="cs"/>
          <w:sz w:val="24"/>
          <w:szCs w:val="24"/>
          <w:rtl/>
        </w:rPr>
        <w:t xml:space="preserve"> ، </w:t>
      </w:r>
      <w:r w:rsidRPr="00CE5E28">
        <w:rPr>
          <w:rFonts w:ascii="Simplified Arabic" w:hAnsi="Simplified Arabic" w:cs="Simplified Arabic"/>
          <w:sz w:val="24"/>
          <w:szCs w:val="24"/>
          <w:rtl/>
        </w:rPr>
        <w:t>ص</w:t>
      </w:r>
      <w:r w:rsidR="00FB7912">
        <w:rPr>
          <w:rFonts w:ascii="Simplified Arabic" w:hAnsi="Simplified Arabic" w:cs="Simplified Arabic" w:hint="cs"/>
          <w:sz w:val="24"/>
          <w:szCs w:val="24"/>
          <w:rtl/>
        </w:rPr>
        <w:t xml:space="preserve"> </w:t>
      </w:r>
      <w:r w:rsidRPr="00CE5E28">
        <w:rPr>
          <w:rFonts w:ascii="Simplified Arabic" w:hAnsi="Simplified Arabic" w:cs="Simplified Arabic"/>
          <w:sz w:val="24"/>
          <w:szCs w:val="24"/>
          <w:rtl/>
        </w:rPr>
        <w:t>287</w:t>
      </w:r>
      <w:r w:rsidR="00FB7912">
        <w:rPr>
          <w:rFonts w:ascii="Simplified Arabic" w:hAnsi="Simplified Arabic" w:cs="Simplified Arabic" w:hint="cs"/>
          <w:sz w:val="24"/>
          <w:szCs w:val="24"/>
          <w:rtl/>
        </w:rPr>
        <w:t xml:space="preserve"> .</w:t>
      </w:r>
    </w:p>
  </w:footnote>
  <w:footnote w:id="46">
    <w:p w:rsidR="00187230" w:rsidRPr="00CE5E28" w:rsidRDefault="00187230" w:rsidP="00D2403B">
      <w:pPr>
        <w:pStyle w:val="Notedebasdepage"/>
        <w:rPr>
          <w:rFonts w:ascii="Simplified Arabic" w:hAnsi="Simplified Arabic" w:cs="Simplified Arabic"/>
          <w:sz w:val="24"/>
          <w:szCs w:val="24"/>
          <w:rtl/>
          <w:lang w:bidi="ar-DZ"/>
        </w:rPr>
      </w:pPr>
      <w:r w:rsidRPr="00CE5E28">
        <w:rPr>
          <w:rStyle w:val="Appelnotedebasdep"/>
          <w:rFonts w:ascii="Simplified Arabic" w:hAnsi="Simplified Arabic" w:cs="Simplified Arabic"/>
          <w:sz w:val="24"/>
          <w:szCs w:val="24"/>
        </w:rPr>
        <w:footnoteRef/>
      </w:r>
      <w:r w:rsidR="00FB7912">
        <w:rPr>
          <w:rFonts w:ascii="Simplified Arabic" w:hAnsi="Simplified Arabic" w:cs="Simplified Arabic" w:hint="cs"/>
          <w:sz w:val="24"/>
          <w:szCs w:val="24"/>
          <w:rtl/>
          <w:lang w:bidi="ar-DZ"/>
        </w:rPr>
        <w:t xml:space="preserve"> </w:t>
      </w:r>
      <w:r w:rsidR="00FB7912">
        <w:rPr>
          <w:rFonts w:ascii="Simplified Arabic" w:hAnsi="Simplified Arabic" w:cs="Simplified Arabic"/>
          <w:sz w:val="24"/>
          <w:szCs w:val="24"/>
          <w:rtl/>
          <w:lang w:bidi="ar-DZ"/>
        </w:rPr>
        <w:t>شفيق عبد الرزاق السامرائي</w:t>
      </w:r>
      <w:r w:rsidR="00FB7912">
        <w:rPr>
          <w:rFonts w:ascii="Simplified Arabic" w:hAnsi="Simplified Arabic" w:cs="Simplified Arabic" w:hint="cs"/>
          <w:sz w:val="24"/>
          <w:szCs w:val="24"/>
          <w:rtl/>
          <w:lang w:bidi="ar-DZ"/>
        </w:rPr>
        <w:t xml:space="preserve"> ، </w:t>
      </w:r>
      <w:r w:rsidR="00D2403B" w:rsidRPr="00CE5E28">
        <w:rPr>
          <w:rFonts w:ascii="Simplified Arabic" w:hAnsi="Simplified Arabic" w:cs="Simplified Arabic"/>
          <w:sz w:val="24"/>
          <w:szCs w:val="24"/>
          <w:rtl/>
          <w:lang w:bidi="ar-DZ"/>
        </w:rPr>
        <w:t xml:space="preserve">المرجع السابق </w:t>
      </w:r>
      <w:r w:rsidR="00FB7912">
        <w:rPr>
          <w:rFonts w:ascii="Simplified Arabic" w:hAnsi="Simplified Arabic" w:cs="Simplified Arabic" w:hint="cs"/>
          <w:sz w:val="24"/>
          <w:szCs w:val="24"/>
          <w:rtl/>
          <w:lang w:bidi="ar-DZ"/>
        </w:rPr>
        <w:t xml:space="preserve">، </w:t>
      </w:r>
      <w:r w:rsidRPr="00CE5E28">
        <w:rPr>
          <w:rFonts w:ascii="Simplified Arabic" w:hAnsi="Simplified Arabic" w:cs="Simplified Arabic"/>
          <w:sz w:val="24"/>
          <w:szCs w:val="24"/>
          <w:rtl/>
          <w:lang w:bidi="ar-DZ"/>
        </w:rPr>
        <w:t>ص</w:t>
      </w:r>
      <w:r w:rsidR="00FB7912">
        <w:rPr>
          <w:rFonts w:ascii="Simplified Arabic" w:hAnsi="Simplified Arabic" w:cs="Simplified Arabic" w:hint="cs"/>
          <w:sz w:val="24"/>
          <w:szCs w:val="24"/>
          <w:rtl/>
          <w:lang w:bidi="ar-DZ"/>
        </w:rPr>
        <w:t xml:space="preserve"> </w:t>
      </w:r>
      <w:r w:rsidRPr="00CE5E28">
        <w:rPr>
          <w:rFonts w:ascii="Simplified Arabic" w:hAnsi="Simplified Arabic" w:cs="Simplified Arabic"/>
          <w:sz w:val="24"/>
          <w:szCs w:val="24"/>
          <w:rtl/>
          <w:lang w:bidi="ar-DZ"/>
        </w:rPr>
        <w:t>28</w:t>
      </w:r>
      <w:r w:rsidR="00D2403B" w:rsidRPr="00CE5E28">
        <w:rPr>
          <w:rFonts w:ascii="Simplified Arabic" w:hAnsi="Simplified Arabic" w:cs="Simplified Arabic"/>
          <w:sz w:val="24"/>
          <w:szCs w:val="24"/>
          <w:rtl/>
          <w:lang w:bidi="ar-DZ"/>
        </w:rPr>
        <w:t>7</w:t>
      </w:r>
      <w:r w:rsidR="00FB7912">
        <w:rPr>
          <w:rFonts w:ascii="Simplified Arabic" w:hAnsi="Simplified Arabic" w:cs="Simplified Arabic" w:hint="cs"/>
          <w:sz w:val="24"/>
          <w:szCs w:val="24"/>
          <w:rtl/>
          <w:lang w:bidi="ar-DZ"/>
        </w:rPr>
        <w:t xml:space="preserve"> .</w:t>
      </w:r>
    </w:p>
  </w:footnote>
  <w:footnote w:id="47">
    <w:p w:rsidR="00947F46" w:rsidRPr="00CE5E28" w:rsidRDefault="00947F46">
      <w:pPr>
        <w:pStyle w:val="Notedebasdepage"/>
        <w:rPr>
          <w:rFonts w:ascii="Simplified Arabic" w:hAnsi="Simplified Arabic" w:cs="Simplified Arabic"/>
          <w:sz w:val="24"/>
          <w:szCs w:val="24"/>
        </w:rPr>
      </w:pPr>
      <w:r w:rsidRPr="00CE5E28">
        <w:rPr>
          <w:rStyle w:val="Appelnotedebasdep"/>
          <w:rFonts w:ascii="Simplified Arabic" w:hAnsi="Simplified Arabic" w:cs="Simplified Arabic"/>
          <w:sz w:val="24"/>
          <w:szCs w:val="24"/>
        </w:rPr>
        <w:footnoteRef/>
      </w:r>
      <w:r w:rsidRPr="00CE5E28">
        <w:rPr>
          <w:rFonts w:ascii="Simplified Arabic" w:hAnsi="Simplified Arabic" w:cs="Simplified Arabic"/>
          <w:sz w:val="24"/>
          <w:szCs w:val="24"/>
          <w:rtl/>
        </w:rPr>
        <w:t xml:space="preserve"> </w:t>
      </w:r>
      <w:r w:rsidR="00FB7912">
        <w:rPr>
          <w:rFonts w:ascii="Simplified Arabic" w:hAnsi="Simplified Arabic" w:cs="Simplified Arabic"/>
          <w:sz w:val="24"/>
          <w:szCs w:val="24"/>
          <w:rtl/>
        </w:rPr>
        <w:t>عاصم جابر</w:t>
      </w:r>
      <w:r w:rsidR="00FB7912">
        <w:rPr>
          <w:rFonts w:ascii="Simplified Arabic" w:hAnsi="Simplified Arabic" w:cs="Simplified Arabic" w:hint="cs"/>
          <w:sz w:val="24"/>
          <w:szCs w:val="24"/>
          <w:rtl/>
        </w:rPr>
        <w:t xml:space="preserve"> ، </w:t>
      </w:r>
      <w:r w:rsidR="00FB7912">
        <w:rPr>
          <w:rFonts w:ascii="Simplified Arabic" w:hAnsi="Simplified Arabic" w:cs="Simplified Arabic"/>
          <w:sz w:val="24"/>
          <w:szCs w:val="24"/>
          <w:rtl/>
        </w:rPr>
        <w:t>المرجع السابق</w:t>
      </w:r>
      <w:r w:rsidR="00FB7912">
        <w:rPr>
          <w:rFonts w:ascii="Simplified Arabic" w:hAnsi="Simplified Arabic" w:cs="Simplified Arabic" w:hint="cs"/>
          <w:sz w:val="24"/>
          <w:szCs w:val="24"/>
          <w:rtl/>
        </w:rPr>
        <w:t xml:space="preserve"> ، </w:t>
      </w:r>
      <w:r w:rsidRPr="00CE5E28">
        <w:rPr>
          <w:rFonts w:ascii="Simplified Arabic" w:hAnsi="Simplified Arabic" w:cs="Simplified Arabic"/>
          <w:sz w:val="24"/>
          <w:szCs w:val="24"/>
          <w:rtl/>
        </w:rPr>
        <w:t>ص</w:t>
      </w:r>
      <w:r w:rsidR="00FB7912">
        <w:rPr>
          <w:rFonts w:ascii="Simplified Arabic" w:hAnsi="Simplified Arabic" w:cs="Simplified Arabic" w:hint="cs"/>
          <w:sz w:val="24"/>
          <w:szCs w:val="24"/>
          <w:rtl/>
        </w:rPr>
        <w:t xml:space="preserve"> </w:t>
      </w:r>
      <w:r w:rsidRPr="00CE5E28">
        <w:rPr>
          <w:rFonts w:ascii="Simplified Arabic" w:hAnsi="Simplified Arabic" w:cs="Simplified Arabic"/>
          <w:sz w:val="24"/>
          <w:szCs w:val="24"/>
          <w:rtl/>
        </w:rPr>
        <w:t>239</w:t>
      </w:r>
      <w:r w:rsidR="00FB7912">
        <w:rPr>
          <w:rFonts w:ascii="Simplified Arabic" w:hAnsi="Simplified Arabic" w:cs="Simplified Arabic" w:hint="cs"/>
          <w:sz w:val="24"/>
          <w:szCs w:val="24"/>
          <w:rtl/>
        </w:rPr>
        <w:t xml:space="preserve"> .</w:t>
      </w:r>
    </w:p>
  </w:footnote>
  <w:footnote w:id="48">
    <w:p w:rsidR="00187230" w:rsidRPr="00CE5E28" w:rsidRDefault="00187230" w:rsidP="00B06C6E">
      <w:pPr>
        <w:pStyle w:val="Notedebasdepage"/>
        <w:rPr>
          <w:rFonts w:ascii="Simplified Arabic" w:hAnsi="Simplified Arabic" w:cs="Simplified Arabic"/>
          <w:sz w:val="24"/>
          <w:szCs w:val="24"/>
          <w:lang w:bidi="ar-DZ"/>
        </w:rPr>
      </w:pPr>
      <w:r w:rsidRPr="00CE5E28">
        <w:rPr>
          <w:rStyle w:val="Appelnotedebasdep"/>
          <w:rFonts w:ascii="Simplified Arabic" w:hAnsi="Simplified Arabic" w:cs="Simplified Arabic"/>
          <w:sz w:val="24"/>
          <w:szCs w:val="24"/>
        </w:rPr>
        <w:footnoteRef/>
      </w:r>
      <w:r w:rsidR="00FB7912">
        <w:rPr>
          <w:rFonts w:ascii="Simplified Arabic" w:hAnsi="Simplified Arabic" w:cs="Simplified Arabic"/>
          <w:sz w:val="24"/>
          <w:szCs w:val="24"/>
          <w:rtl/>
          <w:lang w:bidi="ar-DZ"/>
        </w:rPr>
        <w:t xml:space="preserve">عاصم جابر </w:t>
      </w:r>
      <w:r w:rsidR="00FB7912">
        <w:rPr>
          <w:rFonts w:ascii="Simplified Arabic" w:hAnsi="Simplified Arabic" w:cs="Simplified Arabic" w:hint="cs"/>
          <w:sz w:val="24"/>
          <w:szCs w:val="24"/>
          <w:rtl/>
          <w:lang w:bidi="ar-DZ"/>
        </w:rPr>
        <w:t>،</w:t>
      </w:r>
      <w:r w:rsidRPr="00CE5E28">
        <w:rPr>
          <w:rFonts w:ascii="Simplified Arabic" w:hAnsi="Simplified Arabic" w:cs="Simplified Arabic"/>
          <w:sz w:val="24"/>
          <w:szCs w:val="24"/>
          <w:rtl/>
          <w:lang w:bidi="ar-DZ"/>
        </w:rPr>
        <w:t xml:space="preserve"> المرجع السابق ، ص 240 .</w:t>
      </w:r>
    </w:p>
  </w:footnote>
  <w:footnote w:id="49">
    <w:p w:rsidR="00821BBA" w:rsidRPr="00CE5E28" w:rsidRDefault="00821BBA">
      <w:pPr>
        <w:pStyle w:val="Notedebasdepage"/>
        <w:rPr>
          <w:rFonts w:ascii="Simplified Arabic" w:hAnsi="Simplified Arabic" w:cs="Simplified Arabic"/>
          <w:sz w:val="24"/>
          <w:szCs w:val="24"/>
        </w:rPr>
      </w:pPr>
      <w:r w:rsidRPr="00CE5E28">
        <w:rPr>
          <w:rStyle w:val="Appelnotedebasdep"/>
          <w:rFonts w:ascii="Simplified Arabic" w:hAnsi="Simplified Arabic" w:cs="Simplified Arabic"/>
          <w:sz w:val="24"/>
          <w:szCs w:val="24"/>
        </w:rPr>
        <w:footnoteRef/>
      </w:r>
      <w:r w:rsidRPr="00CE5E28">
        <w:rPr>
          <w:rFonts w:ascii="Simplified Arabic" w:hAnsi="Simplified Arabic" w:cs="Simplified Arabic"/>
          <w:sz w:val="24"/>
          <w:szCs w:val="24"/>
          <w:rtl/>
        </w:rPr>
        <w:t xml:space="preserve"> </w:t>
      </w:r>
      <w:r w:rsidR="00FB7912">
        <w:rPr>
          <w:rFonts w:ascii="Simplified Arabic" w:hAnsi="Simplified Arabic" w:cs="Simplified Arabic"/>
          <w:sz w:val="24"/>
          <w:szCs w:val="24"/>
          <w:rtl/>
        </w:rPr>
        <w:t xml:space="preserve">محمد طلعت </w:t>
      </w:r>
      <w:proofErr w:type="spellStart"/>
      <w:r w:rsidR="00FB7912">
        <w:rPr>
          <w:rFonts w:ascii="Simplified Arabic" w:hAnsi="Simplified Arabic" w:cs="Simplified Arabic"/>
          <w:sz w:val="24"/>
          <w:szCs w:val="24"/>
          <w:rtl/>
        </w:rPr>
        <w:t>الغنمي</w:t>
      </w:r>
      <w:proofErr w:type="spellEnd"/>
      <w:r w:rsidR="00FB7912">
        <w:rPr>
          <w:rFonts w:ascii="Simplified Arabic" w:hAnsi="Simplified Arabic" w:cs="Simplified Arabic"/>
          <w:sz w:val="24"/>
          <w:szCs w:val="24"/>
          <w:rtl/>
        </w:rPr>
        <w:t xml:space="preserve"> </w:t>
      </w:r>
      <w:r w:rsidR="00FB7912">
        <w:rPr>
          <w:rFonts w:ascii="Simplified Arabic" w:hAnsi="Simplified Arabic" w:cs="Simplified Arabic" w:hint="cs"/>
          <w:sz w:val="24"/>
          <w:szCs w:val="24"/>
          <w:rtl/>
        </w:rPr>
        <w:t xml:space="preserve">، </w:t>
      </w:r>
      <w:r w:rsidR="00FB7912">
        <w:rPr>
          <w:rFonts w:ascii="Simplified Arabic" w:hAnsi="Simplified Arabic" w:cs="Simplified Arabic"/>
          <w:sz w:val="24"/>
          <w:szCs w:val="24"/>
          <w:rtl/>
        </w:rPr>
        <w:t xml:space="preserve">الاحكام العامة في قانون الامم </w:t>
      </w:r>
      <w:r w:rsidR="00FB7912">
        <w:rPr>
          <w:rFonts w:ascii="Simplified Arabic" w:hAnsi="Simplified Arabic" w:cs="Simplified Arabic" w:hint="cs"/>
          <w:sz w:val="24"/>
          <w:szCs w:val="24"/>
          <w:rtl/>
        </w:rPr>
        <w:t>،</w:t>
      </w:r>
      <w:r w:rsidR="00FB7912">
        <w:rPr>
          <w:rFonts w:ascii="Simplified Arabic" w:hAnsi="Simplified Arabic" w:cs="Simplified Arabic"/>
          <w:sz w:val="24"/>
          <w:szCs w:val="24"/>
          <w:rtl/>
        </w:rPr>
        <w:t xml:space="preserve"> منشاة المعارف</w:t>
      </w:r>
      <w:r w:rsidR="00FB7912">
        <w:rPr>
          <w:rFonts w:ascii="Simplified Arabic" w:hAnsi="Simplified Arabic" w:cs="Simplified Arabic" w:hint="cs"/>
          <w:sz w:val="24"/>
          <w:szCs w:val="24"/>
          <w:rtl/>
        </w:rPr>
        <w:t xml:space="preserve"> ، </w:t>
      </w:r>
      <w:r w:rsidR="00FB7912">
        <w:rPr>
          <w:rFonts w:ascii="Simplified Arabic" w:hAnsi="Simplified Arabic" w:cs="Simplified Arabic"/>
          <w:sz w:val="24"/>
          <w:szCs w:val="24"/>
          <w:rtl/>
        </w:rPr>
        <w:t>الاسكندرية 1970</w:t>
      </w:r>
      <w:r w:rsidR="00FB7912">
        <w:rPr>
          <w:rFonts w:ascii="Simplified Arabic" w:hAnsi="Simplified Arabic" w:cs="Simplified Arabic" w:hint="cs"/>
          <w:sz w:val="24"/>
          <w:szCs w:val="24"/>
          <w:rtl/>
        </w:rPr>
        <w:t xml:space="preserve"> ، </w:t>
      </w:r>
      <w:r w:rsidRPr="00CE5E28">
        <w:rPr>
          <w:rFonts w:ascii="Simplified Arabic" w:hAnsi="Simplified Arabic" w:cs="Simplified Arabic"/>
          <w:sz w:val="24"/>
          <w:szCs w:val="24"/>
          <w:rtl/>
        </w:rPr>
        <w:t>ص 502</w:t>
      </w:r>
      <w:r w:rsidR="00FB7912">
        <w:rPr>
          <w:rFonts w:ascii="Simplified Arabic" w:hAnsi="Simplified Arabic" w:cs="Simplified Arabic" w:hint="cs"/>
          <w:sz w:val="24"/>
          <w:szCs w:val="24"/>
          <w:rtl/>
        </w:rPr>
        <w:t xml:space="preserve"> .</w:t>
      </w:r>
    </w:p>
  </w:footnote>
  <w:footnote w:id="50">
    <w:p w:rsidR="00187230" w:rsidRPr="00CE5E28" w:rsidRDefault="00187230" w:rsidP="00B06C6E">
      <w:pPr>
        <w:pStyle w:val="Notedebasdepage"/>
        <w:rPr>
          <w:rFonts w:ascii="Simplified Arabic" w:hAnsi="Simplified Arabic" w:cs="Simplified Arabic"/>
          <w:sz w:val="24"/>
          <w:szCs w:val="24"/>
          <w:rtl/>
          <w:lang w:bidi="ar-DZ"/>
        </w:rPr>
      </w:pPr>
      <w:r w:rsidRPr="00CE5E28">
        <w:rPr>
          <w:rStyle w:val="Appelnotedebasdep"/>
          <w:rFonts w:ascii="Simplified Arabic" w:hAnsi="Simplified Arabic" w:cs="Simplified Arabic"/>
          <w:sz w:val="24"/>
          <w:szCs w:val="24"/>
        </w:rPr>
        <w:footnoteRef/>
      </w:r>
      <w:r w:rsidRPr="00CE5E28">
        <w:rPr>
          <w:rFonts w:ascii="Simplified Arabic" w:hAnsi="Simplified Arabic" w:cs="Simplified Arabic"/>
          <w:sz w:val="24"/>
          <w:szCs w:val="24"/>
          <w:rtl/>
          <w:lang w:bidi="ar-DZ"/>
        </w:rPr>
        <w:t xml:space="preserve">عاصم </w:t>
      </w:r>
      <w:r w:rsidR="00FB7912">
        <w:rPr>
          <w:rFonts w:ascii="Simplified Arabic" w:hAnsi="Simplified Arabic" w:cs="Simplified Arabic"/>
          <w:sz w:val="24"/>
          <w:szCs w:val="24"/>
          <w:rtl/>
          <w:lang w:bidi="ar-DZ"/>
        </w:rPr>
        <w:t xml:space="preserve">جابر </w:t>
      </w:r>
      <w:r w:rsidR="00FB7912">
        <w:rPr>
          <w:rFonts w:ascii="Simplified Arabic" w:hAnsi="Simplified Arabic" w:cs="Simplified Arabic" w:hint="cs"/>
          <w:sz w:val="24"/>
          <w:szCs w:val="24"/>
          <w:rtl/>
          <w:lang w:bidi="ar-DZ"/>
        </w:rPr>
        <w:t>،</w:t>
      </w:r>
      <w:r w:rsidRPr="00CE5E28">
        <w:rPr>
          <w:rFonts w:ascii="Simplified Arabic" w:hAnsi="Simplified Arabic" w:cs="Simplified Arabic"/>
          <w:sz w:val="24"/>
          <w:szCs w:val="24"/>
          <w:rtl/>
          <w:lang w:bidi="ar-DZ"/>
        </w:rPr>
        <w:t xml:space="preserve"> المرجع السابق ، ص 243 .</w:t>
      </w:r>
    </w:p>
  </w:footnote>
  <w:footnote w:id="51">
    <w:p w:rsidR="00821BBA" w:rsidRPr="00CE5E28" w:rsidRDefault="00821BBA" w:rsidP="00947F46">
      <w:pPr>
        <w:pStyle w:val="Notedebasdepage"/>
        <w:rPr>
          <w:rFonts w:ascii="Simplified Arabic" w:hAnsi="Simplified Arabic" w:cs="Simplified Arabic"/>
          <w:sz w:val="24"/>
          <w:szCs w:val="24"/>
        </w:rPr>
      </w:pPr>
      <w:r w:rsidRPr="00CE5E28">
        <w:rPr>
          <w:rStyle w:val="Appelnotedebasdep"/>
          <w:rFonts w:ascii="Simplified Arabic" w:hAnsi="Simplified Arabic" w:cs="Simplified Arabic"/>
          <w:sz w:val="24"/>
          <w:szCs w:val="24"/>
        </w:rPr>
        <w:footnoteRef/>
      </w:r>
      <w:r w:rsidRPr="00CE5E28">
        <w:rPr>
          <w:rFonts w:ascii="Simplified Arabic" w:hAnsi="Simplified Arabic" w:cs="Simplified Arabic"/>
          <w:sz w:val="24"/>
          <w:szCs w:val="24"/>
          <w:rtl/>
        </w:rPr>
        <w:t xml:space="preserve"> </w:t>
      </w:r>
      <w:r w:rsidR="00FB7912">
        <w:rPr>
          <w:rFonts w:ascii="Simplified Arabic" w:hAnsi="Simplified Arabic" w:cs="Simplified Arabic"/>
          <w:sz w:val="24"/>
          <w:szCs w:val="24"/>
          <w:rtl/>
        </w:rPr>
        <w:t xml:space="preserve">عاصم جابر </w:t>
      </w:r>
      <w:r w:rsidR="00FB7912">
        <w:rPr>
          <w:rFonts w:ascii="Simplified Arabic" w:hAnsi="Simplified Arabic" w:cs="Simplified Arabic" w:hint="cs"/>
          <w:sz w:val="24"/>
          <w:szCs w:val="24"/>
          <w:rtl/>
        </w:rPr>
        <w:t xml:space="preserve">، </w:t>
      </w:r>
      <w:r w:rsidRPr="00CE5E28">
        <w:rPr>
          <w:rFonts w:ascii="Simplified Arabic" w:hAnsi="Simplified Arabic" w:cs="Simplified Arabic"/>
          <w:sz w:val="24"/>
          <w:szCs w:val="24"/>
          <w:rtl/>
        </w:rPr>
        <w:t>المرجع ا</w:t>
      </w:r>
      <w:r w:rsidR="00947F46" w:rsidRPr="00CE5E28">
        <w:rPr>
          <w:rFonts w:ascii="Simplified Arabic" w:hAnsi="Simplified Arabic" w:cs="Simplified Arabic"/>
          <w:sz w:val="24"/>
          <w:szCs w:val="24"/>
          <w:rtl/>
        </w:rPr>
        <w:t>نفسه</w:t>
      </w:r>
      <w:r w:rsidR="00FB7912">
        <w:rPr>
          <w:rFonts w:ascii="Simplified Arabic" w:hAnsi="Simplified Arabic" w:cs="Simplified Arabic" w:hint="cs"/>
          <w:sz w:val="24"/>
          <w:szCs w:val="24"/>
          <w:rtl/>
        </w:rPr>
        <w:t xml:space="preserve"> ، </w:t>
      </w:r>
      <w:r w:rsidRPr="00CE5E28">
        <w:rPr>
          <w:rFonts w:ascii="Simplified Arabic" w:hAnsi="Simplified Arabic" w:cs="Simplified Arabic"/>
          <w:sz w:val="24"/>
          <w:szCs w:val="24"/>
          <w:rtl/>
        </w:rPr>
        <w:t>ص</w:t>
      </w:r>
      <w:r w:rsidR="00FB7912">
        <w:rPr>
          <w:rFonts w:ascii="Simplified Arabic" w:hAnsi="Simplified Arabic" w:cs="Simplified Arabic" w:hint="cs"/>
          <w:sz w:val="24"/>
          <w:szCs w:val="24"/>
          <w:rtl/>
        </w:rPr>
        <w:t xml:space="preserve"> </w:t>
      </w:r>
      <w:r w:rsidR="00C16566" w:rsidRPr="00CE5E28">
        <w:rPr>
          <w:rFonts w:ascii="Simplified Arabic" w:hAnsi="Simplified Arabic" w:cs="Simplified Arabic"/>
          <w:sz w:val="24"/>
          <w:szCs w:val="24"/>
          <w:rtl/>
        </w:rPr>
        <w:t>245</w:t>
      </w:r>
      <w:r w:rsidR="00FB7912">
        <w:rPr>
          <w:rFonts w:ascii="Simplified Arabic" w:hAnsi="Simplified Arabic" w:cs="Simplified Arabic" w:hint="cs"/>
          <w:sz w:val="24"/>
          <w:szCs w:val="24"/>
          <w:rtl/>
        </w:rPr>
        <w:t xml:space="preserve"> .</w:t>
      </w:r>
    </w:p>
  </w:footnote>
  <w:footnote w:id="52">
    <w:p w:rsidR="00821BBA" w:rsidRPr="00CE5E28" w:rsidRDefault="00821BBA">
      <w:pPr>
        <w:pStyle w:val="Notedebasdepage"/>
        <w:rPr>
          <w:rFonts w:ascii="Simplified Arabic" w:hAnsi="Simplified Arabic" w:cs="Simplified Arabic"/>
          <w:sz w:val="24"/>
          <w:szCs w:val="24"/>
          <w:rtl/>
          <w:lang w:bidi="ar-DZ"/>
        </w:rPr>
      </w:pPr>
      <w:r w:rsidRPr="00CE5E28">
        <w:rPr>
          <w:rStyle w:val="Appelnotedebasdep"/>
          <w:rFonts w:ascii="Simplified Arabic" w:hAnsi="Simplified Arabic" w:cs="Simplified Arabic"/>
          <w:sz w:val="24"/>
          <w:szCs w:val="24"/>
        </w:rPr>
        <w:footnoteRef/>
      </w:r>
      <w:r w:rsidRPr="00CE5E28">
        <w:rPr>
          <w:rFonts w:ascii="Simplified Arabic" w:hAnsi="Simplified Arabic" w:cs="Simplified Arabic"/>
          <w:sz w:val="24"/>
          <w:szCs w:val="24"/>
          <w:rtl/>
        </w:rPr>
        <w:t xml:space="preserve"> </w:t>
      </w:r>
      <w:r w:rsidR="00FB7912">
        <w:rPr>
          <w:rFonts w:ascii="Simplified Arabic" w:hAnsi="Simplified Arabic" w:cs="Simplified Arabic"/>
          <w:sz w:val="24"/>
          <w:szCs w:val="24"/>
          <w:rtl/>
        </w:rPr>
        <w:t xml:space="preserve">علي صادق </w:t>
      </w:r>
      <w:proofErr w:type="spellStart"/>
      <w:r w:rsidR="00FB7912">
        <w:rPr>
          <w:rFonts w:ascii="Simplified Arabic" w:hAnsi="Simplified Arabic" w:cs="Simplified Arabic"/>
          <w:sz w:val="24"/>
          <w:szCs w:val="24"/>
          <w:rtl/>
        </w:rPr>
        <w:t>ابوهيف</w:t>
      </w:r>
      <w:proofErr w:type="spellEnd"/>
      <w:r w:rsidR="00FB7912">
        <w:rPr>
          <w:rFonts w:ascii="Simplified Arabic" w:hAnsi="Simplified Arabic" w:cs="Simplified Arabic" w:hint="cs"/>
          <w:sz w:val="24"/>
          <w:szCs w:val="24"/>
          <w:rtl/>
        </w:rPr>
        <w:t xml:space="preserve"> ، </w:t>
      </w:r>
      <w:r w:rsidR="00FB7912">
        <w:rPr>
          <w:rFonts w:ascii="Simplified Arabic" w:hAnsi="Simplified Arabic" w:cs="Simplified Arabic"/>
          <w:sz w:val="24"/>
          <w:szCs w:val="24"/>
          <w:rtl/>
        </w:rPr>
        <w:t xml:space="preserve"> القانون الدولي العام </w:t>
      </w:r>
      <w:r w:rsidR="00FB7912">
        <w:rPr>
          <w:rFonts w:ascii="Simplified Arabic" w:hAnsi="Simplified Arabic" w:cs="Simplified Arabic" w:hint="cs"/>
          <w:sz w:val="24"/>
          <w:szCs w:val="24"/>
          <w:rtl/>
        </w:rPr>
        <w:t xml:space="preserve"> ، </w:t>
      </w:r>
      <w:r w:rsidR="00FB7912">
        <w:rPr>
          <w:rFonts w:ascii="Simplified Arabic" w:hAnsi="Simplified Arabic" w:cs="Simplified Arabic"/>
          <w:sz w:val="24"/>
          <w:szCs w:val="24"/>
          <w:rtl/>
        </w:rPr>
        <w:t>ط10</w:t>
      </w:r>
      <w:r w:rsidR="00FB7912">
        <w:rPr>
          <w:rFonts w:ascii="Simplified Arabic" w:hAnsi="Simplified Arabic" w:cs="Simplified Arabic" w:hint="cs"/>
          <w:sz w:val="24"/>
          <w:szCs w:val="24"/>
          <w:rtl/>
        </w:rPr>
        <w:t xml:space="preserve">، </w:t>
      </w:r>
      <w:r w:rsidR="00FB7912">
        <w:rPr>
          <w:rFonts w:ascii="Simplified Arabic" w:hAnsi="Simplified Arabic" w:cs="Simplified Arabic"/>
          <w:sz w:val="24"/>
          <w:szCs w:val="24"/>
          <w:rtl/>
        </w:rPr>
        <w:t>منشأة المعارف</w:t>
      </w:r>
      <w:r w:rsidR="00FB7912">
        <w:rPr>
          <w:rFonts w:ascii="Simplified Arabic" w:hAnsi="Simplified Arabic" w:cs="Simplified Arabic" w:hint="cs"/>
          <w:sz w:val="24"/>
          <w:szCs w:val="24"/>
          <w:rtl/>
        </w:rPr>
        <w:t xml:space="preserve"> ،</w:t>
      </w:r>
      <w:r w:rsidR="00FB7912">
        <w:rPr>
          <w:rFonts w:ascii="Simplified Arabic" w:hAnsi="Simplified Arabic" w:cs="Simplified Arabic"/>
          <w:sz w:val="24"/>
          <w:szCs w:val="24"/>
          <w:rtl/>
        </w:rPr>
        <w:t xml:space="preserve"> </w:t>
      </w:r>
      <w:r w:rsidR="00FB7912">
        <w:rPr>
          <w:rFonts w:ascii="Simplified Arabic" w:hAnsi="Simplified Arabic" w:cs="Simplified Arabic" w:hint="cs"/>
          <w:sz w:val="24"/>
          <w:szCs w:val="24"/>
          <w:rtl/>
        </w:rPr>
        <w:t xml:space="preserve">الإسكندرية ، </w:t>
      </w:r>
      <w:r w:rsidRPr="00CE5E28">
        <w:rPr>
          <w:rFonts w:ascii="Simplified Arabic" w:hAnsi="Simplified Arabic" w:cs="Simplified Arabic"/>
          <w:sz w:val="24"/>
          <w:szCs w:val="24"/>
          <w:rtl/>
        </w:rPr>
        <w:t xml:space="preserve"> 1972</w:t>
      </w:r>
      <w:r w:rsidR="00FB7912">
        <w:rPr>
          <w:rFonts w:ascii="Simplified Arabic" w:hAnsi="Simplified Arabic" w:cs="Simplified Arabic" w:hint="cs"/>
          <w:sz w:val="24"/>
          <w:szCs w:val="24"/>
          <w:rtl/>
        </w:rPr>
        <w:t xml:space="preserve"> ، </w:t>
      </w:r>
      <w:r w:rsidRPr="00CE5E28">
        <w:rPr>
          <w:rFonts w:ascii="Simplified Arabic" w:hAnsi="Simplified Arabic" w:cs="Simplified Arabic"/>
          <w:sz w:val="24"/>
          <w:szCs w:val="24"/>
          <w:rtl/>
        </w:rPr>
        <w:t>ص</w:t>
      </w:r>
      <w:r w:rsidR="00FB7912">
        <w:rPr>
          <w:rFonts w:ascii="Simplified Arabic" w:hAnsi="Simplified Arabic" w:cs="Simplified Arabic" w:hint="cs"/>
          <w:sz w:val="24"/>
          <w:szCs w:val="24"/>
          <w:rtl/>
        </w:rPr>
        <w:t xml:space="preserve"> </w:t>
      </w:r>
      <w:r w:rsidRPr="00CE5E28">
        <w:rPr>
          <w:rFonts w:ascii="Simplified Arabic" w:hAnsi="Simplified Arabic" w:cs="Simplified Arabic"/>
          <w:sz w:val="24"/>
          <w:szCs w:val="24"/>
          <w:rtl/>
        </w:rPr>
        <w:t>134</w:t>
      </w:r>
      <w:r w:rsidR="00FB7912">
        <w:rPr>
          <w:rFonts w:ascii="Simplified Arabic" w:hAnsi="Simplified Arabic" w:cs="Simplified Arabic" w:hint="cs"/>
          <w:sz w:val="24"/>
          <w:szCs w:val="24"/>
          <w:rtl/>
          <w:lang w:bidi="ar-DZ"/>
        </w:rPr>
        <w:t xml:space="preserve"> .</w:t>
      </w:r>
    </w:p>
  </w:footnote>
  <w:footnote w:id="53">
    <w:p w:rsidR="00187230" w:rsidRPr="00CE5E28" w:rsidRDefault="00187230" w:rsidP="00FB7912">
      <w:pPr>
        <w:pStyle w:val="Notedebasdepage"/>
        <w:rPr>
          <w:rFonts w:ascii="Simplified Arabic" w:hAnsi="Simplified Arabic" w:cs="Simplified Arabic"/>
          <w:sz w:val="24"/>
          <w:szCs w:val="24"/>
          <w:lang w:bidi="ar-DZ"/>
        </w:rPr>
      </w:pPr>
      <w:r w:rsidRPr="00CE5E28">
        <w:rPr>
          <w:rStyle w:val="Appelnotedebasdep"/>
          <w:rFonts w:ascii="Simplified Arabic" w:hAnsi="Simplified Arabic" w:cs="Simplified Arabic"/>
          <w:sz w:val="24"/>
          <w:szCs w:val="24"/>
        </w:rPr>
        <w:footnoteRef/>
      </w:r>
      <w:r w:rsidR="00FB7912">
        <w:rPr>
          <w:rFonts w:ascii="Simplified Arabic" w:hAnsi="Simplified Arabic" w:cs="Simplified Arabic" w:hint="cs"/>
          <w:sz w:val="24"/>
          <w:szCs w:val="24"/>
          <w:rtl/>
          <w:lang w:bidi="ar-DZ"/>
        </w:rPr>
        <w:t xml:space="preserve"> </w:t>
      </w:r>
      <w:r w:rsidRPr="00CE5E28">
        <w:rPr>
          <w:rFonts w:ascii="Simplified Arabic" w:hAnsi="Simplified Arabic" w:cs="Simplified Arabic"/>
          <w:sz w:val="24"/>
          <w:szCs w:val="24"/>
          <w:rtl/>
          <w:lang w:bidi="ar-DZ"/>
        </w:rPr>
        <w:t xml:space="preserve">شفيق عبد الرزاق السامرائي </w:t>
      </w:r>
      <w:r w:rsidR="00FB7912">
        <w:rPr>
          <w:rFonts w:ascii="Simplified Arabic" w:hAnsi="Simplified Arabic" w:cs="Simplified Arabic" w:hint="cs"/>
          <w:sz w:val="24"/>
          <w:szCs w:val="24"/>
          <w:rtl/>
          <w:lang w:bidi="ar-DZ"/>
        </w:rPr>
        <w:t xml:space="preserve">، </w:t>
      </w:r>
      <w:r w:rsidR="00FB7912">
        <w:rPr>
          <w:rFonts w:ascii="Simplified Arabic" w:hAnsi="Simplified Arabic" w:cs="Simplified Arabic"/>
          <w:sz w:val="24"/>
          <w:szCs w:val="24"/>
          <w:rtl/>
          <w:lang w:bidi="ar-DZ"/>
        </w:rPr>
        <w:t>المرجع السابق</w:t>
      </w:r>
      <w:r w:rsidR="00FB7912">
        <w:rPr>
          <w:rFonts w:ascii="Simplified Arabic" w:hAnsi="Simplified Arabic" w:cs="Simplified Arabic" w:hint="cs"/>
          <w:sz w:val="24"/>
          <w:szCs w:val="24"/>
          <w:rtl/>
          <w:lang w:bidi="ar-DZ"/>
        </w:rPr>
        <w:t xml:space="preserve"> ،</w:t>
      </w:r>
      <w:r w:rsidRPr="00CE5E28">
        <w:rPr>
          <w:rFonts w:ascii="Simplified Arabic" w:hAnsi="Simplified Arabic" w:cs="Simplified Arabic"/>
          <w:sz w:val="24"/>
          <w:szCs w:val="24"/>
          <w:rtl/>
          <w:lang w:bidi="ar-DZ"/>
        </w:rPr>
        <w:t xml:space="preserve"> ص 224 .</w:t>
      </w:r>
    </w:p>
  </w:footnote>
  <w:footnote w:id="54">
    <w:p w:rsidR="00C16566" w:rsidRPr="00CE5E28" w:rsidRDefault="00C16566">
      <w:pPr>
        <w:pStyle w:val="Notedebasdepage"/>
        <w:rPr>
          <w:rFonts w:ascii="Simplified Arabic" w:hAnsi="Simplified Arabic" w:cs="Simplified Arabic"/>
          <w:sz w:val="24"/>
          <w:szCs w:val="24"/>
        </w:rPr>
      </w:pPr>
      <w:r w:rsidRPr="00CE5E28">
        <w:rPr>
          <w:rStyle w:val="Appelnotedebasdep"/>
          <w:rFonts w:ascii="Simplified Arabic" w:hAnsi="Simplified Arabic" w:cs="Simplified Arabic"/>
          <w:sz w:val="24"/>
          <w:szCs w:val="24"/>
        </w:rPr>
        <w:footnoteRef/>
      </w:r>
      <w:r w:rsidRPr="00CE5E28">
        <w:rPr>
          <w:rFonts w:ascii="Simplified Arabic" w:hAnsi="Simplified Arabic" w:cs="Simplified Arabic"/>
          <w:sz w:val="24"/>
          <w:szCs w:val="24"/>
          <w:rtl/>
        </w:rPr>
        <w:t xml:space="preserve"> </w:t>
      </w:r>
      <w:r w:rsidR="00FB7912">
        <w:rPr>
          <w:rFonts w:ascii="Simplified Arabic" w:hAnsi="Simplified Arabic" w:cs="Simplified Arabic"/>
          <w:sz w:val="24"/>
          <w:szCs w:val="24"/>
          <w:rtl/>
        </w:rPr>
        <w:t xml:space="preserve">شفيق عبد الرزاق </w:t>
      </w:r>
      <w:proofErr w:type="spellStart"/>
      <w:r w:rsidR="00FB7912">
        <w:rPr>
          <w:rFonts w:ascii="Simplified Arabic" w:hAnsi="Simplified Arabic" w:cs="Simplified Arabic"/>
          <w:sz w:val="24"/>
          <w:szCs w:val="24"/>
          <w:rtl/>
        </w:rPr>
        <w:t>السمارئي</w:t>
      </w:r>
      <w:proofErr w:type="spellEnd"/>
      <w:r w:rsidR="00FB7912">
        <w:rPr>
          <w:rFonts w:ascii="Simplified Arabic" w:hAnsi="Simplified Arabic" w:cs="Simplified Arabic" w:hint="cs"/>
          <w:sz w:val="24"/>
          <w:szCs w:val="24"/>
          <w:rtl/>
        </w:rPr>
        <w:t xml:space="preserve"> ، </w:t>
      </w:r>
      <w:r w:rsidRPr="00CE5E28">
        <w:rPr>
          <w:rFonts w:ascii="Simplified Arabic" w:hAnsi="Simplified Arabic" w:cs="Simplified Arabic"/>
          <w:sz w:val="24"/>
          <w:szCs w:val="24"/>
          <w:rtl/>
        </w:rPr>
        <w:t xml:space="preserve"> المرجع نفسه</w:t>
      </w:r>
      <w:r w:rsidR="00FB7912">
        <w:rPr>
          <w:rFonts w:ascii="Simplified Arabic" w:hAnsi="Simplified Arabic" w:cs="Simplified Arabic" w:hint="cs"/>
          <w:sz w:val="24"/>
          <w:szCs w:val="24"/>
          <w:rtl/>
        </w:rPr>
        <w:t xml:space="preserve"> ، </w:t>
      </w:r>
      <w:r w:rsidRPr="00CE5E28">
        <w:rPr>
          <w:rFonts w:ascii="Simplified Arabic" w:hAnsi="Simplified Arabic" w:cs="Simplified Arabic"/>
          <w:sz w:val="24"/>
          <w:szCs w:val="24"/>
          <w:rtl/>
        </w:rPr>
        <w:t>225</w:t>
      </w:r>
      <w:r w:rsidR="00FB7912">
        <w:rPr>
          <w:rFonts w:ascii="Simplified Arabic" w:hAnsi="Simplified Arabic" w:cs="Simplified Arabic" w:hint="cs"/>
          <w:sz w:val="24"/>
          <w:szCs w:val="24"/>
          <w:rtl/>
        </w:rPr>
        <w:t xml:space="preserve"> .</w:t>
      </w:r>
    </w:p>
  </w:footnote>
  <w:footnote w:id="55">
    <w:p w:rsidR="00C16566" w:rsidRPr="00CE5E28" w:rsidRDefault="00C16566">
      <w:pPr>
        <w:pStyle w:val="Notedebasdepage"/>
        <w:rPr>
          <w:rFonts w:ascii="Simplified Arabic" w:hAnsi="Simplified Arabic" w:cs="Simplified Arabic"/>
          <w:sz w:val="24"/>
          <w:szCs w:val="24"/>
        </w:rPr>
      </w:pPr>
      <w:r w:rsidRPr="00CE5E28">
        <w:rPr>
          <w:rStyle w:val="Appelnotedebasdep"/>
          <w:rFonts w:ascii="Simplified Arabic" w:hAnsi="Simplified Arabic" w:cs="Simplified Arabic"/>
          <w:sz w:val="24"/>
          <w:szCs w:val="24"/>
        </w:rPr>
        <w:footnoteRef/>
      </w:r>
      <w:r w:rsidRPr="00CE5E28">
        <w:rPr>
          <w:rFonts w:ascii="Simplified Arabic" w:hAnsi="Simplified Arabic" w:cs="Simplified Arabic"/>
          <w:sz w:val="24"/>
          <w:szCs w:val="24"/>
          <w:rtl/>
        </w:rPr>
        <w:t xml:space="preserve"> </w:t>
      </w:r>
      <w:r w:rsidR="00FB7912">
        <w:rPr>
          <w:rFonts w:ascii="Simplified Arabic" w:hAnsi="Simplified Arabic" w:cs="Simplified Arabic"/>
          <w:sz w:val="24"/>
          <w:szCs w:val="24"/>
          <w:rtl/>
        </w:rPr>
        <w:t xml:space="preserve">عاصم جابر </w:t>
      </w:r>
      <w:r w:rsidR="00FB7912">
        <w:rPr>
          <w:rFonts w:ascii="Simplified Arabic" w:hAnsi="Simplified Arabic" w:cs="Simplified Arabic" w:hint="cs"/>
          <w:sz w:val="24"/>
          <w:szCs w:val="24"/>
          <w:rtl/>
        </w:rPr>
        <w:t>،</w:t>
      </w:r>
      <w:r w:rsidRPr="00CE5E28">
        <w:rPr>
          <w:rFonts w:ascii="Simplified Arabic" w:hAnsi="Simplified Arabic" w:cs="Simplified Arabic"/>
          <w:sz w:val="24"/>
          <w:szCs w:val="24"/>
          <w:rtl/>
        </w:rPr>
        <w:t xml:space="preserve"> المرج</w:t>
      </w:r>
      <w:r w:rsidR="00FB7912">
        <w:rPr>
          <w:rFonts w:ascii="Simplified Arabic" w:hAnsi="Simplified Arabic" w:cs="Simplified Arabic"/>
          <w:sz w:val="24"/>
          <w:szCs w:val="24"/>
          <w:rtl/>
        </w:rPr>
        <w:t>ع السابق</w:t>
      </w:r>
      <w:r w:rsidR="00FB7912">
        <w:rPr>
          <w:rFonts w:ascii="Simplified Arabic" w:hAnsi="Simplified Arabic" w:cs="Simplified Arabic" w:hint="cs"/>
          <w:sz w:val="24"/>
          <w:szCs w:val="24"/>
          <w:rtl/>
        </w:rPr>
        <w:t xml:space="preserve"> ، </w:t>
      </w:r>
      <w:r w:rsidRPr="00CE5E28">
        <w:rPr>
          <w:rFonts w:ascii="Simplified Arabic" w:hAnsi="Simplified Arabic" w:cs="Simplified Arabic"/>
          <w:sz w:val="24"/>
          <w:szCs w:val="24"/>
          <w:rtl/>
        </w:rPr>
        <w:t>ص249</w:t>
      </w:r>
      <w:r w:rsidR="00FB7912">
        <w:rPr>
          <w:rFonts w:ascii="Simplified Arabic" w:hAnsi="Simplified Arabic" w:cs="Simplified Arabic" w:hint="cs"/>
          <w:sz w:val="24"/>
          <w:szCs w:val="24"/>
          <w:rtl/>
        </w:rPr>
        <w:t xml:space="preserve"> .</w:t>
      </w:r>
    </w:p>
  </w:footnote>
  <w:footnote w:id="56">
    <w:p w:rsidR="00C16566" w:rsidRPr="00CE5E28" w:rsidRDefault="00C16566" w:rsidP="00C16566">
      <w:pPr>
        <w:pStyle w:val="Notedebasdepage"/>
        <w:rPr>
          <w:rFonts w:ascii="Simplified Arabic" w:hAnsi="Simplified Arabic" w:cs="Simplified Arabic"/>
          <w:sz w:val="24"/>
          <w:szCs w:val="24"/>
          <w:lang w:bidi="ar-DZ"/>
        </w:rPr>
      </w:pPr>
      <w:r w:rsidRPr="00CE5E28">
        <w:rPr>
          <w:rStyle w:val="Appelnotedebasdep"/>
          <w:rFonts w:ascii="Simplified Arabic" w:hAnsi="Simplified Arabic" w:cs="Simplified Arabic"/>
          <w:sz w:val="24"/>
          <w:szCs w:val="24"/>
        </w:rPr>
        <w:footnoteRef/>
      </w:r>
      <w:r w:rsidRPr="00CE5E28">
        <w:rPr>
          <w:rFonts w:ascii="Simplified Arabic" w:hAnsi="Simplified Arabic" w:cs="Simplified Arabic"/>
          <w:sz w:val="24"/>
          <w:szCs w:val="24"/>
          <w:rtl/>
        </w:rPr>
        <w:t xml:space="preserve"> </w:t>
      </w:r>
      <w:r w:rsidR="00FB7912">
        <w:rPr>
          <w:rFonts w:ascii="Simplified Arabic" w:hAnsi="Simplified Arabic" w:cs="Simplified Arabic"/>
          <w:sz w:val="24"/>
          <w:szCs w:val="24"/>
          <w:rtl/>
        </w:rPr>
        <w:t>عاصم جابر</w:t>
      </w:r>
      <w:r w:rsidR="00FB7912">
        <w:rPr>
          <w:rFonts w:ascii="Simplified Arabic" w:hAnsi="Simplified Arabic" w:cs="Simplified Arabic" w:hint="cs"/>
          <w:sz w:val="24"/>
          <w:szCs w:val="24"/>
          <w:rtl/>
        </w:rPr>
        <w:t xml:space="preserve"> ،</w:t>
      </w:r>
      <w:r w:rsidR="00FB7912">
        <w:rPr>
          <w:rFonts w:ascii="Simplified Arabic" w:hAnsi="Simplified Arabic" w:cs="Simplified Arabic"/>
          <w:sz w:val="24"/>
          <w:szCs w:val="24"/>
          <w:rtl/>
        </w:rPr>
        <w:t xml:space="preserve"> المرجع نفسه</w:t>
      </w:r>
      <w:r w:rsidR="00FB7912">
        <w:rPr>
          <w:rFonts w:ascii="Simplified Arabic" w:hAnsi="Simplified Arabic" w:cs="Simplified Arabic" w:hint="cs"/>
          <w:sz w:val="24"/>
          <w:szCs w:val="24"/>
          <w:rtl/>
          <w:lang w:bidi="ar-DZ"/>
        </w:rPr>
        <w:t xml:space="preserve"> </w:t>
      </w:r>
      <w:r w:rsidR="00FB7912">
        <w:rPr>
          <w:rFonts w:ascii="Simplified Arabic" w:hAnsi="Simplified Arabic" w:cs="Simplified Arabic"/>
          <w:sz w:val="24"/>
          <w:szCs w:val="24"/>
          <w:rtl/>
          <w:lang w:bidi="ar-DZ"/>
        </w:rPr>
        <w:t>، ص ، 251 .</w:t>
      </w:r>
    </w:p>
  </w:footnote>
  <w:footnote w:id="57">
    <w:p w:rsidR="00187230" w:rsidRPr="00CE5E28" w:rsidRDefault="00187230" w:rsidP="00947F46">
      <w:pPr>
        <w:pStyle w:val="Notedebasdepage"/>
        <w:rPr>
          <w:rFonts w:ascii="Simplified Arabic" w:hAnsi="Simplified Arabic" w:cs="Simplified Arabic"/>
          <w:sz w:val="24"/>
          <w:szCs w:val="24"/>
          <w:lang w:bidi="ar-DZ"/>
        </w:rPr>
      </w:pPr>
      <w:r w:rsidRPr="00CE5E28">
        <w:rPr>
          <w:rStyle w:val="Appelnotedebasdep"/>
          <w:rFonts w:ascii="Simplified Arabic" w:hAnsi="Simplified Arabic" w:cs="Simplified Arabic"/>
          <w:sz w:val="24"/>
          <w:szCs w:val="24"/>
        </w:rPr>
        <w:footnoteRef/>
      </w:r>
      <w:r w:rsidR="00FB7912">
        <w:rPr>
          <w:rFonts w:ascii="Simplified Arabic" w:hAnsi="Simplified Arabic" w:cs="Simplified Arabic"/>
          <w:sz w:val="24"/>
          <w:szCs w:val="24"/>
          <w:rtl/>
          <w:lang w:bidi="ar-DZ"/>
        </w:rPr>
        <w:t xml:space="preserve">عاصم جابر </w:t>
      </w:r>
      <w:r w:rsidR="00FB7912">
        <w:rPr>
          <w:rFonts w:ascii="Simplified Arabic" w:hAnsi="Simplified Arabic" w:cs="Simplified Arabic" w:hint="cs"/>
          <w:sz w:val="24"/>
          <w:szCs w:val="24"/>
          <w:rtl/>
          <w:lang w:bidi="ar-DZ"/>
        </w:rPr>
        <w:t>،</w:t>
      </w:r>
      <w:r w:rsidRPr="00CE5E28">
        <w:rPr>
          <w:rFonts w:ascii="Simplified Arabic" w:hAnsi="Simplified Arabic" w:cs="Simplified Arabic"/>
          <w:sz w:val="24"/>
          <w:szCs w:val="24"/>
          <w:rtl/>
          <w:lang w:bidi="ar-DZ"/>
        </w:rPr>
        <w:t xml:space="preserve"> </w:t>
      </w:r>
      <w:r w:rsidR="00C16566" w:rsidRPr="00CE5E28">
        <w:rPr>
          <w:rFonts w:ascii="Simplified Arabic" w:hAnsi="Simplified Arabic" w:cs="Simplified Arabic"/>
          <w:sz w:val="24"/>
          <w:szCs w:val="24"/>
          <w:rtl/>
          <w:lang w:bidi="ar-DZ"/>
        </w:rPr>
        <w:t>المرج</w:t>
      </w:r>
      <w:r w:rsidR="00947F46" w:rsidRPr="00CE5E28">
        <w:rPr>
          <w:rFonts w:ascii="Simplified Arabic" w:hAnsi="Simplified Arabic" w:cs="Simplified Arabic"/>
          <w:sz w:val="24"/>
          <w:szCs w:val="24"/>
          <w:rtl/>
          <w:lang w:bidi="ar-DZ"/>
        </w:rPr>
        <w:t>ع</w:t>
      </w:r>
      <w:r w:rsidR="00C16566" w:rsidRPr="00CE5E28">
        <w:rPr>
          <w:rFonts w:ascii="Simplified Arabic" w:hAnsi="Simplified Arabic" w:cs="Simplified Arabic"/>
          <w:sz w:val="24"/>
          <w:szCs w:val="24"/>
          <w:rtl/>
          <w:lang w:bidi="ar-DZ"/>
        </w:rPr>
        <w:t xml:space="preserve"> نفسه </w:t>
      </w:r>
      <w:r w:rsidRPr="00CE5E28">
        <w:rPr>
          <w:rFonts w:ascii="Simplified Arabic" w:hAnsi="Simplified Arabic" w:cs="Simplified Arabic"/>
          <w:sz w:val="24"/>
          <w:szCs w:val="24"/>
          <w:rtl/>
          <w:lang w:bidi="ar-DZ"/>
        </w:rPr>
        <w:t xml:space="preserve"> ، 251 .</w:t>
      </w:r>
    </w:p>
  </w:footnote>
  <w:footnote w:id="58">
    <w:p w:rsidR="00187230" w:rsidRPr="00CE5E28" w:rsidRDefault="00187230" w:rsidP="00C16566">
      <w:pPr>
        <w:pStyle w:val="Notedebasdepage"/>
        <w:rPr>
          <w:rFonts w:ascii="Simplified Arabic" w:hAnsi="Simplified Arabic" w:cs="Simplified Arabic"/>
          <w:sz w:val="24"/>
          <w:szCs w:val="24"/>
          <w:lang w:bidi="ar-DZ"/>
        </w:rPr>
      </w:pPr>
      <w:r w:rsidRPr="00CE5E28">
        <w:rPr>
          <w:rStyle w:val="Appelnotedebasdep"/>
          <w:rFonts w:ascii="Simplified Arabic" w:hAnsi="Simplified Arabic" w:cs="Simplified Arabic"/>
          <w:sz w:val="24"/>
          <w:szCs w:val="24"/>
        </w:rPr>
        <w:footnoteRef/>
      </w:r>
      <w:r w:rsidR="00FB7912">
        <w:rPr>
          <w:rFonts w:ascii="Simplified Arabic" w:hAnsi="Simplified Arabic" w:cs="Simplified Arabic"/>
          <w:sz w:val="24"/>
          <w:szCs w:val="24"/>
          <w:rtl/>
          <w:lang w:bidi="ar-DZ"/>
        </w:rPr>
        <w:t xml:space="preserve">عاصم جابر </w:t>
      </w:r>
      <w:r w:rsidR="00FB7912">
        <w:rPr>
          <w:rFonts w:ascii="Simplified Arabic" w:hAnsi="Simplified Arabic" w:cs="Simplified Arabic" w:hint="cs"/>
          <w:sz w:val="24"/>
          <w:szCs w:val="24"/>
          <w:rtl/>
          <w:lang w:bidi="ar-DZ"/>
        </w:rPr>
        <w:t>،</w:t>
      </w:r>
      <w:r w:rsidRPr="00CE5E28">
        <w:rPr>
          <w:rFonts w:ascii="Simplified Arabic" w:hAnsi="Simplified Arabic" w:cs="Simplified Arabic"/>
          <w:sz w:val="24"/>
          <w:szCs w:val="24"/>
          <w:rtl/>
          <w:lang w:bidi="ar-DZ"/>
        </w:rPr>
        <w:t xml:space="preserve"> المرجع السابق ، ص  ، 252 .</w:t>
      </w:r>
    </w:p>
  </w:footnote>
  <w:footnote w:id="59">
    <w:p w:rsidR="00C16566" w:rsidRPr="00CE5E28" w:rsidRDefault="00C16566">
      <w:pPr>
        <w:pStyle w:val="Notedebasdepage"/>
        <w:rPr>
          <w:rFonts w:ascii="Simplified Arabic" w:hAnsi="Simplified Arabic" w:cs="Simplified Arabic"/>
          <w:sz w:val="24"/>
          <w:szCs w:val="24"/>
        </w:rPr>
      </w:pPr>
      <w:r w:rsidRPr="00CE5E28">
        <w:rPr>
          <w:rStyle w:val="Appelnotedebasdep"/>
          <w:rFonts w:ascii="Simplified Arabic" w:hAnsi="Simplified Arabic" w:cs="Simplified Arabic"/>
          <w:sz w:val="24"/>
          <w:szCs w:val="24"/>
        </w:rPr>
        <w:footnoteRef/>
      </w:r>
      <w:r w:rsidRPr="00CE5E28">
        <w:rPr>
          <w:rFonts w:ascii="Simplified Arabic" w:hAnsi="Simplified Arabic" w:cs="Simplified Arabic"/>
          <w:sz w:val="24"/>
          <w:szCs w:val="24"/>
          <w:rtl/>
        </w:rPr>
        <w:t xml:space="preserve"> </w:t>
      </w:r>
      <w:r w:rsidR="00FB7912">
        <w:rPr>
          <w:rFonts w:ascii="Simplified Arabic" w:hAnsi="Simplified Arabic" w:cs="Simplified Arabic"/>
          <w:sz w:val="24"/>
          <w:szCs w:val="24"/>
          <w:rtl/>
        </w:rPr>
        <w:t>عاصم جابر</w:t>
      </w:r>
      <w:r w:rsidR="00FB7912">
        <w:rPr>
          <w:rFonts w:ascii="Simplified Arabic" w:hAnsi="Simplified Arabic" w:cs="Simplified Arabic" w:hint="cs"/>
          <w:sz w:val="24"/>
          <w:szCs w:val="24"/>
          <w:rtl/>
        </w:rPr>
        <w:t xml:space="preserve"> ،</w:t>
      </w:r>
      <w:r w:rsidR="00FB7912">
        <w:rPr>
          <w:rFonts w:ascii="Simplified Arabic" w:hAnsi="Simplified Arabic" w:cs="Simplified Arabic"/>
          <w:sz w:val="24"/>
          <w:szCs w:val="24"/>
          <w:rtl/>
        </w:rPr>
        <w:t xml:space="preserve"> المرجع نفسه </w:t>
      </w:r>
      <w:r w:rsidR="00FB7912">
        <w:rPr>
          <w:rFonts w:ascii="Simplified Arabic" w:hAnsi="Simplified Arabic" w:cs="Simplified Arabic" w:hint="cs"/>
          <w:sz w:val="24"/>
          <w:szCs w:val="24"/>
          <w:rtl/>
        </w:rPr>
        <w:t xml:space="preserve">، </w:t>
      </w:r>
      <w:r w:rsidRPr="00CE5E28">
        <w:rPr>
          <w:rFonts w:ascii="Simplified Arabic" w:hAnsi="Simplified Arabic" w:cs="Simplified Arabic"/>
          <w:sz w:val="24"/>
          <w:szCs w:val="24"/>
          <w:rtl/>
        </w:rPr>
        <w:t>ص</w:t>
      </w:r>
      <w:r w:rsidR="00FB7912">
        <w:rPr>
          <w:rFonts w:ascii="Simplified Arabic" w:hAnsi="Simplified Arabic" w:cs="Simplified Arabic" w:hint="cs"/>
          <w:sz w:val="24"/>
          <w:szCs w:val="24"/>
          <w:rtl/>
        </w:rPr>
        <w:t xml:space="preserve"> </w:t>
      </w:r>
      <w:r w:rsidRPr="00CE5E28">
        <w:rPr>
          <w:rFonts w:ascii="Simplified Arabic" w:hAnsi="Simplified Arabic" w:cs="Simplified Arabic"/>
          <w:sz w:val="24"/>
          <w:szCs w:val="24"/>
          <w:rtl/>
        </w:rPr>
        <w:t>252</w:t>
      </w:r>
      <w:r w:rsidR="00FB7912">
        <w:rPr>
          <w:rFonts w:ascii="Simplified Arabic" w:hAnsi="Simplified Arabic" w:cs="Simplified Arabic" w:hint="cs"/>
          <w:sz w:val="24"/>
          <w:szCs w:val="24"/>
          <w:rtl/>
        </w:rPr>
        <w:t xml:space="preserve"> .</w:t>
      </w:r>
    </w:p>
  </w:footnote>
  <w:footnote w:id="60">
    <w:p w:rsidR="00C16566" w:rsidRPr="00CE5E28" w:rsidRDefault="00C16566">
      <w:pPr>
        <w:pStyle w:val="Notedebasdepage"/>
        <w:rPr>
          <w:rFonts w:ascii="Simplified Arabic" w:hAnsi="Simplified Arabic" w:cs="Simplified Arabic"/>
          <w:sz w:val="24"/>
          <w:szCs w:val="24"/>
        </w:rPr>
      </w:pPr>
      <w:r w:rsidRPr="00CE5E28">
        <w:rPr>
          <w:rStyle w:val="Appelnotedebasdep"/>
          <w:rFonts w:ascii="Simplified Arabic" w:hAnsi="Simplified Arabic" w:cs="Simplified Arabic"/>
          <w:sz w:val="24"/>
          <w:szCs w:val="24"/>
        </w:rPr>
        <w:footnoteRef/>
      </w:r>
      <w:r w:rsidRPr="00CE5E28">
        <w:rPr>
          <w:rFonts w:ascii="Simplified Arabic" w:hAnsi="Simplified Arabic" w:cs="Simplified Arabic"/>
          <w:sz w:val="24"/>
          <w:szCs w:val="24"/>
          <w:rtl/>
        </w:rPr>
        <w:t xml:space="preserve"> </w:t>
      </w:r>
      <w:r w:rsidR="00FB7912">
        <w:rPr>
          <w:rFonts w:ascii="Simplified Arabic" w:hAnsi="Simplified Arabic" w:cs="Simplified Arabic"/>
          <w:sz w:val="24"/>
          <w:szCs w:val="24"/>
          <w:rtl/>
        </w:rPr>
        <w:t>عاصم جابر</w:t>
      </w:r>
      <w:r w:rsidR="00FB7912">
        <w:rPr>
          <w:rFonts w:ascii="Simplified Arabic" w:hAnsi="Simplified Arabic" w:cs="Simplified Arabic" w:hint="cs"/>
          <w:sz w:val="24"/>
          <w:szCs w:val="24"/>
          <w:rtl/>
        </w:rPr>
        <w:t xml:space="preserve"> ، </w:t>
      </w:r>
      <w:r w:rsidR="00FB7912">
        <w:rPr>
          <w:rFonts w:ascii="Simplified Arabic" w:hAnsi="Simplified Arabic" w:cs="Simplified Arabic"/>
          <w:sz w:val="24"/>
          <w:szCs w:val="24"/>
          <w:rtl/>
        </w:rPr>
        <w:t>المرجع السابق</w:t>
      </w:r>
      <w:r w:rsidR="00FB7912">
        <w:rPr>
          <w:rFonts w:ascii="Simplified Arabic" w:hAnsi="Simplified Arabic" w:cs="Simplified Arabic" w:hint="cs"/>
          <w:sz w:val="24"/>
          <w:szCs w:val="24"/>
          <w:rtl/>
        </w:rPr>
        <w:t xml:space="preserve"> ، </w:t>
      </w:r>
      <w:r w:rsidRPr="00CE5E28">
        <w:rPr>
          <w:rFonts w:ascii="Simplified Arabic" w:hAnsi="Simplified Arabic" w:cs="Simplified Arabic"/>
          <w:sz w:val="24"/>
          <w:szCs w:val="24"/>
          <w:rtl/>
        </w:rPr>
        <w:t xml:space="preserve"> ص 252</w:t>
      </w:r>
      <w:r w:rsidR="00FB7912">
        <w:rPr>
          <w:rFonts w:ascii="Simplified Arabic" w:hAnsi="Simplified Arabic" w:cs="Simplified Arabic" w:hint="cs"/>
          <w:sz w:val="24"/>
          <w:szCs w:val="24"/>
          <w:rtl/>
        </w:rPr>
        <w:t xml:space="preserve"> .</w:t>
      </w:r>
    </w:p>
  </w:footnote>
  <w:footnote w:id="61">
    <w:p w:rsidR="00C16566" w:rsidRPr="00CE5E28" w:rsidRDefault="00C16566" w:rsidP="00C16566">
      <w:pPr>
        <w:pStyle w:val="Notedebasdepage"/>
        <w:rPr>
          <w:rFonts w:ascii="Simplified Arabic" w:hAnsi="Simplified Arabic" w:cs="Simplified Arabic"/>
          <w:sz w:val="24"/>
          <w:szCs w:val="24"/>
        </w:rPr>
      </w:pPr>
      <w:r w:rsidRPr="00CE5E28">
        <w:rPr>
          <w:rStyle w:val="Appelnotedebasdep"/>
          <w:rFonts w:ascii="Simplified Arabic" w:hAnsi="Simplified Arabic" w:cs="Simplified Arabic"/>
          <w:sz w:val="24"/>
          <w:szCs w:val="24"/>
        </w:rPr>
        <w:footnoteRef/>
      </w:r>
      <w:r w:rsidRPr="00CE5E28">
        <w:rPr>
          <w:rFonts w:ascii="Simplified Arabic" w:hAnsi="Simplified Arabic" w:cs="Simplified Arabic"/>
          <w:sz w:val="24"/>
          <w:szCs w:val="24"/>
          <w:rtl/>
        </w:rPr>
        <w:t xml:space="preserve"> </w:t>
      </w:r>
      <w:r w:rsidR="00FB7912">
        <w:rPr>
          <w:rFonts w:ascii="Simplified Arabic" w:hAnsi="Simplified Arabic" w:cs="Simplified Arabic"/>
          <w:sz w:val="24"/>
          <w:szCs w:val="24"/>
          <w:rtl/>
        </w:rPr>
        <w:t>عاصم جابر</w:t>
      </w:r>
      <w:r w:rsidR="00FB7912">
        <w:rPr>
          <w:rFonts w:ascii="Simplified Arabic" w:hAnsi="Simplified Arabic" w:cs="Simplified Arabic" w:hint="cs"/>
          <w:sz w:val="24"/>
          <w:szCs w:val="24"/>
          <w:rtl/>
        </w:rPr>
        <w:t xml:space="preserve"> ، </w:t>
      </w:r>
      <w:r w:rsidR="00FB7912">
        <w:rPr>
          <w:rFonts w:ascii="Simplified Arabic" w:hAnsi="Simplified Arabic" w:cs="Simplified Arabic"/>
          <w:sz w:val="24"/>
          <w:szCs w:val="24"/>
          <w:rtl/>
        </w:rPr>
        <w:t>المرجع نفسه</w:t>
      </w:r>
      <w:r w:rsidR="00FB7912">
        <w:rPr>
          <w:rFonts w:ascii="Simplified Arabic" w:hAnsi="Simplified Arabic" w:cs="Simplified Arabic" w:hint="cs"/>
          <w:sz w:val="24"/>
          <w:szCs w:val="24"/>
          <w:rtl/>
        </w:rPr>
        <w:t xml:space="preserve"> ، ص</w:t>
      </w:r>
      <w:r w:rsidRPr="00CE5E28">
        <w:rPr>
          <w:rFonts w:ascii="Simplified Arabic" w:hAnsi="Simplified Arabic" w:cs="Simplified Arabic"/>
          <w:sz w:val="24"/>
          <w:szCs w:val="24"/>
          <w:rtl/>
        </w:rPr>
        <w:t xml:space="preserve"> 252</w:t>
      </w:r>
      <w:r w:rsidR="00FB7912">
        <w:rPr>
          <w:rFonts w:ascii="Simplified Arabic" w:hAnsi="Simplified Arabic" w:cs="Simplified Arabic" w:hint="cs"/>
          <w:sz w:val="24"/>
          <w:szCs w:val="24"/>
          <w:rtl/>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B7B96"/>
    <w:multiLevelType w:val="hybridMultilevel"/>
    <w:tmpl w:val="203CE5E8"/>
    <w:lvl w:ilvl="0" w:tplc="E9700D22">
      <w:start w:val="1"/>
      <w:numFmt w:val="decimal"/>
      <w:lvlText w:val="%1-"/>
      <w:lvlJc w:val="left"/>
      <w:pPr>
        <w:ind w:left="435" w:hanging="43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9A82007"/>
    <w:multiLevelType w:val="hybridMultilevel"/>
    <w:tmpl w:val="86CA55F2"/>
    <w:lvl w:ilvl="0" w:tplc="CCF6A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E60E56"/>
    <w:multiLevelType w:val="hybridMultilevel"/>
    <w:tmpl w:val="654C80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673E42"/>
    <w:multiLevelType w:val="hybridMultilevel"/>
    <w:tmpl w:val="19A8A5FA"/>
    <w:lvl w:ilvl="0" w:tplc="1596875A">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
    <w:nsid w:val="510E4118"/>
    <w:multiLevelType w:val="hybridMultilevel"/>
    <w:tmpl w:val="2A8C9CE8"/>
    <w:lvl w:ilvl="0" w:tplc="F336F64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8FB30AF"/>
    <w:multiLevelType w:val="hybridMultilevel"/>
    <w:tmpl w:val="EF566446"/>
    <w:lvl w:ilvl="0" w:tplc="B43AC07C">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hyphenationZone w:val="425"/>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554"/>
    <w:rsid w:val="00001554"/>
    <w:rsid w:val="0000485B"/>
    <w:rsid w:val="000104EB"/>
    <w:rsid w:val="000237E9"/>
    <w:rsid w:val="0002491E"/>
    <w:rsid w:val="00027D4F"/>
    <w:rsid w:val="00031C87"/>
    <w:rsid w:val="00035C92"/>
    <w:rsid w:val="00035EE8"/>
    <w:rsid w:val="00070C04"/>
    <w:rsid w:val="00076AED"/>
    <w:rsid w:val="000779AD"/>
    <w:rsid w:val="000C4A93"/>
    <w:rsid w:val="000E371E"/>
    <w:rsid w:val="000F2E31"/>
    <w:rsid w:val="00105032"/>
    <w:rsid w:val="0015116E"/>
    <w:rsid w:val="00157BD3"/>
    <w:rsid w:val="00173FF0"/>
    <w:rsid w:val="00187230"/>
    <w:rsid w:val="00192552"/>
    <w:rsid w:val="001A5C84"/>
    <w:rsid w:val="001C1977"/>
    <w:rsid w:val="001C487A"/>
    <w:rsid w:val="001D36AA"/>
    <w:rsid w:val="001E36A2"/>
    <w:rsid w:val="001E4B2B"/>
    <w:rsid w:val="001F010A"/>
    <w:rsid w:val="00267213"/>
    <w:rsid w:val="00271125"/>
    <w:rsid w:val="00287358"/>
    <w:rsid w:val="002A7810"/>
    <w:rsid w:val="002D0D1D"/>
    <w:rsid w:val="00304D46"/>
    <w:rsid w:val="00335021"/>
    <w:rsid w:val="003436A2"/>
    <w:rsid w:val="003502ED"/>
    <w:rsid w:val="00350A43"/>
    <w:rsid w:val="00355C5F"/>
    <w:rsid w:val="00380121"/>
    <w:rsid w:val="00395545"/>
    <w:rsid w:val="003A2204"/>
    <w:rsid w:val="003A7047"/>
    <w:rsid w:val="003B01A2"/>
    <w:rsid w:val="003C2774"/>
    <w:rsid w:val="003C6A07"/>
    <w:rsid w:val="003C7107"/>
    <w:rsid w:val="003D38FA"/>
    <w:rsid w:val="003F421B"/>
    <w:rsid w:val="0044464D"/>
    <w:rsid w:val="004571F7"/>
    <w:rsid w:val="00461CE6"/>
    <w:rsid w:val="00470365"/>
    <w:rsid w:val="004A1439"/>
    <w:rsid w:val="004E1569"/>
    <w:rsid w:val="004E4906"/>
    <w:rsid w:val="004E632A"/>
    <w:rsid w:val="005116C8"/>
    <w:rsid w:val="00513644"/>
    <w:rsid w:val="00525362"/>
    <w:rsid w:val="00584BA3"/>
    <w:rsid w:val="00590540"/>
    <w:rsid w:val="005B5379"/>
    <w:rsid w:val="005B57ED"/>
    <w:rsid w:val="005E0BA7"/>
    <w:rsid w:val="005E707C"/>
    <w:rsid w:val="0060003E"/>
    <w:rsid w:val="006333C4"/>
    <w:rsid w:val="00646947"/>
    <w:rsid w:val="00654B70"/>
    <w:rsid w:val="00656C1B"/>
    <w:rsid w:val="00681A09"/>
    <w:rsid w:val="0069114E"/>
    <w:rsid w:val="0069539C"/>
    <w:rsid w:val="00696EB0"/>
    <w:rsid w:val="00697339"/>
    <w:rsid w:val="006A1E00"/>
    <w:rsid w:val="006A476E"/>
    <w:rsid w:val="006A7C25"/>
    <w:rsid w:val="006B5C14"/>
    <w:rsid w:val="006C76E5"/>
    <w:rsid w:val="006D4BDA"/>
    <w:rsid w:val="006F6BA7"/>
    <w:rsid w:val="007113A8"/>
    <w:rsid w:val="007260DD"/>
    <w:rsid w:val="00744C21"/>
    <w:rsid w:val="00763C5E"/>
    <w:rsid w:val="00767EE6"/>
    <w:rsid w:val="00786852"/>
    <w:rsid w:val="00792BF8"/>
    <w:rsid w:val="007C377B"/>
    <w:rsid w:val="007C3C97"/>
    <w:rsid w:val="007F32A1"/>
    <w:rsid w:val="00804891"/>
    <w:rsid w:val="008062DC"/>
    <w:rsid w:val="00817D52"/>
    <w:rsid w:val="00821BBA"/>
    <w:rsid w:val="00833A3F"/>
    <w:rsid w:val="00843EC6"/>
    <w:rsid w:val="00853F50"/>
    <w:rsid w:val="0085796C"/>
    <w:rsid w:val="008706F3"/>
    <w:rsid w:val="00896461"/>
    <w:rsid w:val="008A5381"/>
    <w:rsid w:val="008B2F04"/>
    <w:rsid w:val="008B60FB"/>
    <w:rsid w:val="008D585A"/>
    <w:rsid w:val="008F4DD4"/>
    <w:rsid w:val="009244F3"/>
    <w:rsid w:val="009305C7"/>
    <w:rsid w:val="00936D8B"/>
    <w:rsid w:val="00947F46"/>
    <w:rsid w:val="00950A63"/>
    <w:rsid w:val="00976F96"/>
    <w:rsid w:val="00980DB1"/>
    <w:rsid w:val="00995B80"/>
    <w:rsid w:val="009B44BB"/>
    <w:rsid w:val="009E13FE"/>
    <w:rsid w:val="009E1BB2"/>
    <w:rsid w:val="00A11AA1"/>
    <w:rsid w:val="00A20B3E"/>
    <w:rsid w:val="00A27CAB"/>
    <w:rsid w:val="00A40EC5"/>
    <w:rsid w:val="00A427DE"/>
    <w:rsid w:val="00A80132"/>
    <w:rsid w:val="00A94201"/>
    <w:rsid w:val="00A9437E"/>
    <w:rsid w:val="00AA7A04"/>
    <w:rsid w:val="00AB6BCE"/>
    <w:rsid w:val="00AD023E"/>
    <w:rsid w:val="00AE404E"/>
    <w:rsid w:val="00AF3647"/>
    <w:rsid w:val="00B06C6E"/>
    <w:rsid w:val="00B36008"/>
    <w:rsid w:val="00B574F1"/>
    <w:rsid w:val="00B6173F"/>
    <w:rsid w:val="00B62844"/>
    <w:rsid w:val="00B62902"/>
    <w:rsid w:val="00B717A0"/>
    <w:rsid w:val="00B900AE"/>
    <w:rsid w:val="00B9580B"/>
    <w:rsid w:val="00BC1BE6"/>
    <w:rsid w:val="00BC2554"/>
    <w:rsid w:val="00BC7D93"/>
    <w:rsid w:val="00BD0BFF"/>
    <w:rsid w:val="00BD7A4F"/>
    <w:rsid w:val="00BF2B6E"/>
    <w:rsid w:val="00C03945"/>
    <w:rsid w:val="00C16566"/>
    <w:rsid w:val="00C44DFF"/>
    <w:rsid w:val="00C45472"/>
    <w:rsid w:val="00C75F95"/>
    <w:rsid w:val="00C9122F"/>
    <w:rsid w:val="00C9454D"/>
    <w:rsid w:val="00CC07C2"/>
    <w:rsid w:val="00CE5E28"/>
    <w:rsid w:val="00D00C2E"/>
    <w:rsid w:val="00D017E9"/>
    <w:rsid w:val="00D032FE"/>
    <w:rsid w:val="00D105AB"/>
    <w:rsid w:val="00D15911"/>
    <w:rsid w:val="00D2403B"/>
    <w:rsid w:val="00D27ABD"/>
    <w:rsid w:val="00D4579C"/>
    <w:rsid w:val="00D52B60"/>
    <w:rsid w:val="00D7376A"/>
    <w:rsid w:val="00D74D31"/>
    <w:rsid w:val="00D912D9"/>
    <w:rsid w:val="00DA427B"/>
    <w:rsid w:val="00DA54B0"/>
    <w:rsid w:val="00DD6E1E"/>
    <w:rsid w:val="00DF38A6"/>
    <w:rsid w:val="00E27A6E"/>
    <w:rsid w:val="00E300C3"/>
    <w:rsid w:val="00E43768"/>
    <w:rsid w:val="00E573D4"/>
    <w:rsid w:val="00EB14B4"/>
    <w:rsid w:val="00EB155F"/>
    <w:rsid w:val="00F071D0"/>
    <w:rsid w:val="00F223E1"/>
    <w:rsid w:val="00F3435F"/>
    <w:rsid w:val="00F34A30"/>
    <w:rsid w:val="00F71356"/>
    <w:rsid w:val="00F81F2C"/>
    <w:rsid w:val="00F856FC"/>
    <w:rsid w:val="00F959E2"/>
    <w:rsid w:val="00FA149B"/>
    <w:rsid w:val="00FB7912"/>
    <w:rsid w:val="00FC7C9A"/>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56C1B"/>
    <w:pPr>
      <w:ind w:left="720"/>
      <w:contextualSpacing/>
    </w:pPr>
  </w:style>
  <w:style w:type="paragraph" w:styleId="Notedefin">
    <w:name w:val="endnote text"/>
    <w:basedOn w:val="Normal"/>
    <w:link w:val="NotedefinCar"/>
    <w:uiPriority w:val="99"/>
    <w:semiHidden/>
    <w:unhideWhenUsed/>
    <w:rsid w:val="006333C4"/>
    <w:pPr>
      <w:spacing w:after="0" w:line="240" w:lineRule="auto"/>
    </w:pPr>
    <w:rPr>
      <w:sz w:val="20"/>
      <w:szCs w:val="20"/>
    </w:rPr>
  </w:style>
  <w:style w:type="character" w:customStyle="1" w:styleId="NotedefinCar">
    <w:name w:val="Note de fin Car"/>
    <w:basedOn w:val="Policepardfaut"/>
    <w:link w:val="Notedefin"/>
    <w:uiPriority w:val="99"/>
    <w:semiHidden/>
    <w:rsid w:val="006333C4"/>
    <w:rPr>
      <w:sz w:val="20"/>
      <w:szCs w:val="20"/>
    </w:rPr>
  </w:style>
  <w:style w:type="character" w:styleId="Appeldenotedefin">
    <w:name w:val="endnote reference"/>
    <w:basedOn w:val="Policepardfaut"/>
    <w:uiPriority w:val="99"/>
    <w:semiHidden/>
    <w:unhideWhenUsed/>
    <w:rsid w:val="006333C4"/>
    <w:rPr>
      <w:vertAlign w:val="superscript"/>
    </w:rPr>
  </w:style>
  <w:style w:type="paragraph" w:styleId="Notedebasdepage">
    <w:name w:val="footnote text"/>
    <w:basedOn w:val="Normal"/>
    <w:link w:val="NotedebasdepageCar"/>
    <w:uiPriority w:val="99"/>
    <w:semiHidden/>
    <w:unhideWhenUsed/>
    <w:rsid w:val="00AF3647"/>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AF3647"/>
    <w:rPr>
      <w:sz w:val="20"/>
      <w:szCs w:val="20"/>
    </w:rPr>
  </w:style>
  <w:style w:type="character" w:styleId="Appelnotedebasdep">
    <w:name w:val="footnote reference"/>
    <w:basedOn w:val="Policepardfaut"/>
    <w:uiPriority w:val="99"/>
    <w:semiHidden/>
    <w:unhideWhenUsed/>
    <w:rsid w:val="00AF3647"/>
    <w:rPr>
      <w:vertAlign w:val="superscript"/>
    </w:rPr>
  </w:style>
  <w:style w:type="paragraph" w:styleId="En-tte">
    <w:name w:val="header"/>
    <w:basedOn w:val="Normal"/>
    <w:link w:val="En-tteCar"/>
    <w:uiPriority w:val="99"/>
    <w:unhideWhenUsed/>
    <w:rsid w:val="00C9122F"/>
    <w:pPr>
      <w:tabs>
        <w:tab w:val="center" w:pos="4153"/>
        <w:tab w:val="right" w:pos="8306"/>
      </w:tabs>
      <w:spacing w:after="0" w:line="240" w:lineRule="auto"/>
    </w:pPr>
  </w:style>
  <w:style w:type="character" w:customStyle="1" w:styleId="En-tteCar">
    <w:name w:val="En-tête Car"/>
    <w:basedOn w:val="Policepardfaut"/>
    <w:link w:val="En-tte"/>
    <w:uiPriority w:val="99"/>
    <w:rsid w:val="00C9122F"/>
  </w:style>
  <w:style w:type="paragraph" w:styleId="Pieddepage">
    <w:name w:val="footer"/>
    <w:basedOn w:val="Normal"/>
    <w:link w:val="PieddepageCar"/>
    <w:uiPriority w:val="99"/>
    <w:unhideWhenUsed/>
    <w:rsid w:val="00C9122F"/>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C9122F"/>
  </w:style>
  <w:style w:type="paragraph" w:styleId="Textedebulles">
    <w:name w:val="Balloon Text"/>
    <w:basedOn w:val="Normal"/>
    <w:link w:val="TextedebullesCar"/>
    <w:uiPriority w:val="99"/>
    <w:semiHidden/>
    <w:unhideWhenUsed/>
    <w:rsid w:val="00035C9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35C9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56C1B"/>
    <w:pPr>
      <w:ind w:left="720"/>
      <w:contextualSpacing/>
    </w:pPr>
  </w:style>
  <w:style w:type="paragraph" w:styleId="Notedefin">
    <w:name w:val="endnote text"/>
    <w:basedOn w:val="Normal"/>
    <w:link w:val="NotedefinCar"/>
    <w:uiPriority w:val="99"/>
    <w:semiHidden/>
    <w:unhideWhenUsed/>
    <w:rsid w:val="006333C4"/>
    <w:pPr>
      <w:spacing w:after="0" w:line="240" w:lineRule="auto"/>
    </w:pPr>
    <w:rPr>
      <w:sz w:val="20"/>
      <w:szCs w:val="20"/>
    </w:rPr>
  </w:style>
  <w:style w:type="character" w:customStyle="1" w:styleId="NotedefinCar">
    <w:name w:val="Note de fin Car"/>
    <w:basedOn w:val="Policepardfaut"/>
    <w:link w:val="Notedefin"/>
    <w:uiPriority w:val="99"/>
    <w:semiHidden/>
    <w:rsid w:val="006333C4"/>
    <w:rPr>
      <w:sz w:val="20"/>
      <w:szCs w:val="20"/>
    </w:rPr>
  </w:style>
  <w:style w:type="character" w:styleId="Appeldenotedefin">
    <w:name w:val="endnote reference"/>
    <w:basedOn w:val="Policepardfaut"/>
    <w:uiPriority w:val="99"/>
    <w:semiHidden/>
    <w:unhideWhenUsed/>
    <w:rsid w:val="006333C4"/>
    <w:rPr>
      <w:vertAlign w:val="superscript"/>
    </w:rPr>
  </w:style>
  <w:style w:type="paragraph" w:styleId="Notedebasdepage">
    <w:name w:val="footnote text"/>
    <w:basedOn w:val="Normal"/>
    <w:link w:val="NotedebasdepageCar"/>
    <w:uiPriority w:val="99"/>
    <w:semiHidden/>
    <w:unhideWhenUsed/>
    <w:rsid w:val="00AF3647"/>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AF3647"/>
    <w:rPr>
      <w:sz w:val="20"/>
      <w:szCs w:val="20"/>
    </w:rPr>
  </w:style>
  <w:style w:type="character" w:styleId="Appelnotedebasdep">
    <w:name w:val="footnote reference"/>
    <w:basedOn w:val="Policepardfaut"/>
    <w:uiPriority w:val="99"/>
    <w:semiHidden/>
    <w:unhideWhenUsed/>
    <w:rsid w:val="00AF3647"/>
    <w:rPr>
      <w:vertAlign w:val="superscript"/>
    </w:rPr>
  </w:style>
  <w:style w:type="paragraph" w:styleId="En-tte">
    <w:name w:val="header"/>
    <w:basedOn w:val="Normal"/>
    <w:link w:val="En-tteCar"/>
    <w:uiPriority w:val="99"/>
    <w:unhideWhenUsed/>
    <w:rsid w:val="00C9122F"/>
    <w:pPr>
      <w:tabs>
        <w:tab w:val="center" w:pos="4153"/>
        <w:tab w:val="right" w:pos="8306"/>
      </w:tabs>
      <w:spacing w:after="0" w:line="240" w:lineRule="auto"/>
    </w:pPr>
  </w:style>
  <w:style w:type="character" w:customStyle="1" w:styleId="En-tteCar">
    <w:name w:val="En-tête Car"/>
    <w:basedOn w:val="Policepardfaut"/>
    <w:link w:val="En-tte"/>
    <w:uiPriority w:val="99"/>
    <w:rsid w:val="00C9122F"/>
  </w:style>
  <w:style w:type="paragraph" w:styleId="Pieddepage">
    <w:name w:val="footer"/>
    <w:basedOn w:val="Normal"/>
    <w:link w:val="PieddepageCar"/>
    <w:uiPriority w:val="99"/>
    <w:unhideWhenUsed/>
    <w:rsid w:val="00C9122F"/>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C9122F"/>
  </w:style>
  <w:style w:type="paragraph" w:styleId="Textedebulles">
    <w:name w:val="Balloon Text"/>
    <w:basedOn w:val="Normal"/>
    <w:link w:val="TextedebullesCar"/>
    <w:uiPriority w:val="99"/>
    <w:semiHidden/>
    <w:unhideWhenUsed/>
    <w:rsid w:val="00035C9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35C9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382A7-9727-430B-80BE-AD10ABD8B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33</Pages>
  <Words>5209</Words>
  <Characters>29692</Characters>
  <Application>Microsoft Office Word</Application>
  <DocSecurity>0</DocSecurity>
  <Lines>247</Lines>
  <Paragraphs>69</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الوظيفة القنصلية :                           دراسة في ضوء القانون الدبلوماسي المعاصر والممارسة الجديدة</vt:lpstr>
      <vt:lpstr>الوظيفة القنصلية :                           دراسة في ضوء القانون الدبلوماسي المعاصر والممارسة الجديدة</vt:lpstr>
    </vt:vector>
  </TitlesOfParts>
  <Company>basheer</Company>
  <LinksUpToDate>false</LinksUpToDate>
  <CharactersWithSpaces>34832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الوظيفة القنصلية :                           دراسة في ضوء القانون الدبلوماسي المعاصر والممارسة الجديدة</dc:title>
  <dc:creator>عمر</dc:creator>
  <cp:lastModifiedBy>LYCEEAZOUG BRAHIM</cp:lastModifiedBy>
  <cp:revision>10</cp:revision>
  <cp:lastPrinted>2016-05-15T22:09:00Z</cp:lastPrinted>
  <dcterms:created xsi:type="dcterms:W3CDTF">2016-05-16T21:48:00Z</dcterms:created>
  <dcterms:modified xsi:type="dcterms:W3CDTF">2016-09-23T17:19:00Z</dcterms:modified>
</cp:coreProperties>
</file>